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B" w:rsidRDefault="00C855F8" w:rsidP="0091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47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дополнительного образования по рукоделию </w:t>
      </w:r>
    </w:p>
    <w:p w:rsidR="00C855F8" w:rsidRPr="00A85E47" w:rsidRDefault="00C855F8" w:rsidP="00C8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47">
        <w:rPr>
          <w:rFonts w:ascii="Times New Roman" w:hAnsi="Times New Roman" w:cs="Times New Roman"/>
          <w:b/>
          <w:sz w:val="24"/>
          <w:szCs w:val="24"/>
        </w:rPr>
        <w:t xml:space="preserve"> «Умелые ручки» для детей с 5 до 7 лет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уровень образования </w:t>
            </w:r>
          </w:p>
        </w:tc>
        <w:tc>
          <w:tcPr>
            <w:tcW w:w="5919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19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919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919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рукоделию «Умелые ручки» для детей с 5 до 7 лет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</w:t>
            </w:r>
          </w:p>
        </w:tc>
        <w:tc>
          <w:tcPr>
            <w:tcW w:w="5919" w:type="dxa"/>
          </w:tcPr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ориентировано на знакомство детей с историей декорирования, инструментами и материалами для работы, возможностями освоения разных техник (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, торцевание, сплетение из фольги,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ниткографияи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др.). 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широкое использование работ детей для создания тематических выставок, украшения предметно – развивающей среды.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создание условий для развития личности, способной к творчеству и самореализации через воплощение в художественной работе своей индивидуальности.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Задачи: 1. Знакомство детей с новыми техниками и технологиями. 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у детей творческих способностей.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мелкой пальцевой моторики. </w:t>
            </w:r>
          </w:p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4. Формирование умений и навыков работы с различными материалами, приспособлениями и инструментами.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Информация об учебном плане</w:t>
            </w:r>
          </w:p>
        </w:tc>
        <w:tc>
          <w:tcPr>
            <w:tcW w:w="5919" w:type="dxa"/>
          </w:tcPr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для детей от 5 до 7 лет. </w:t>
            </w:r>
          </w:p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Срок реализации 2 года</w:t>
            </w:r>
            <w:r w:rsidR="001C4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по май.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</w:t>
            </w:r>
          </w:p>
        </w:tc>
        <w:tc>
          <w:tcPr>
            <w:tcW w:w="5919" w:type="dxa"/>
          </w:tcPr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проведение 2 занятий в неделю, 8 занятий в месяц, 62 занятия в год.  Длительность занятий составляет</w:t>
            </w:r>
            <w:r w:rsidR="001C4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6" w:rsidRDefault="001C4986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A2F"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- 25 минут, </w:t>
            </w:r>
          </w:p>
          <w:p w:rsidR="00344A2F" w:rsidRPr="00A85E47" w:rsidRDefault="001C4986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A2F"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подготовительной группе - 30 </w:t>
            </w:r>
            <w:proofErr w:type="gramStart"/>
            <w:r w:rsidR="00344A2F"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минут.  </w:t>
            </w:r>
            <w:proofErr w:type="gramEnd"/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Информация о методических и об иных документах для обеспечения образовательного процесса</w:t>
            </w:r>
          </w:p>
        </w:tc>
        <w:tc>
          <w:tcPr>
            <w:tcW w:w="5919" w:type="dxa"/>
          </w:tcPr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И.Р. – Домовенок. – М.: Летопись, 1996. Бахметьев А., Кизяков Т. – Очумелые и умелые ручки. – М.: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, 1997.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Горячева И.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счастья». - Издательства АСТ-Пресс, 2015.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. Самоучитель по стильному декору. – Минск: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, 2010. – 64 с.: ил. 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Подарки. Техники. Приемы. Изделия: энциклопедия / Под ред.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Т.Деркач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-пресс, 1999. </w:t>
            </w:r>
          </w:p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Рябцева А.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. Красота в деталях. – М.: Феникс, 2013</w:t>
            </w:r>
          </w:p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 Рихтер К. «Своими руками». Азбука рукоделия. ил., 2015.Красивые </w:t>
            </w:r>
            <w:proofErr w:type="spellStart"/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договорам об образовании за счет средств физических </w:t>
            </w:r>
            <w:r w:rsidRPr="00A8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и(или)юридических лиц (дополнительная образовательная программа)</w:t>
            </w:r>
          </w:p>
        </w:tc>
        <w:tc>
          <w:tcPr>
            <w:tcW w:w="5919" w:type="dxa"/>
          </w:tcPr>
          <w:p w:rsidR="001C4986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групповая образовательная деятельность. </w:t>
            </w:r>
          </w:p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>Численность группы: 10 – 15 человек</w:t>
            </w:r>
          </w:p>
        </w:tc>
      </w:tr>
      <w:tr w:rsidR="00344A2F" w:rsidRPr="00A85E47" w:rsidTr="00344A2F">
        <w:tc>
          <w:tcPr>
            <w:tcW w:w="3652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Язык, на котором осуществляется образование (обучение) </w:t>
            </w:r>
          </w:p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  </w:t>
            </w:r>
          </w:p>
          <w:p w:rsidR="00344A2F" w:rsidRPr="00A85E47" w:rsidRDefault="00344A2F" w:rsidP="001C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F8" w:rsidRPr="00A85E47" w:rsidRDefault="00C855F8" w:rsidP="001C4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E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55F8" w:rsidRPr="00A8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5F8"/>
    <w:rsid w:val="001C4986"/>
    <w:rsid w:val="00344A2F"/>
    <w:rsid w:val="0091492B"/>
    <w:rsid w:val="00A85E47"/>
    <w:rsid w:val="00C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56270-E666-456B-B04A-920410D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E8ED-F4BF-4D02-A8B3-42058FC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 Александровна</cp:lastModifiedBy>
  <cp:revision>4</cp:revision>
  <dcterms:created xsi:type="dcterms:W3CDTF">2021-02-26T11:34:00Z</dcterms:created>
  <dcterms:modified xsi:type="dcterms:W3CDTF">2021-03-03T04:21:00Z</dcterms:modified>
</cp:coreProperties>
</file>