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23" w:rsidRDefault="00BF3523" w:rsidP="00BF35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35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90311" cy="9674890"/>
            <wp:effectExtent l="0" t="0" r="0" b="2540"/>
            <wp:docPr id="1" name="Рисунок 1" descr="C:\Users\User\Desktop\раб пр УО\сканы титульников\20211118_10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 УО\сканы титульников\20211118_1005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30" cy="96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6F49" w:rsidRPr="001E3E41" w:rsidRDefault="00E74250" w:rsidP="001E3E41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4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A26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49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нарушениями).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 xml:space="preserve">Учебный предмет «Основы социальной жизни» относится к образовательной области «Человек». 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F4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A26F49">
        <w:rPr>
          <w:rFonts w:ascii="Times New Roman" w:hAnsi="Times New Roman" w:cs="Times New Roman"/>
          <w:sz w:val="24"/>
          <w:szCs w:val="24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673326" w:rsidRPr="00A26F49" w:rsidRDefault="00B910DF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A26F49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A26F4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73326" w:rsidRPr="00A26F49">
        <w:rPr>
          <w:rFonts w:ascii="Times New Roman" w:hAnsi="Times New Roman" w:cs="Times New Roman"/>
          <w:sz w:val="24"/>
          <w:szCs w:val="24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развитие умений, связанных с решением бытовых экономических задач;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формирование социально-нормативного поведения в семье и обществе;</w:t>
      </w:r>
    </w:p>
    <w:p w:rsidR="00673326" w:rsidRPr="00A26F49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формирование умений, необходимых для выбора профессии и дальнейшего трудоустройства;</w:t>
      </w:r>
    </w:p>
    <w:p w:rsidR="00B910DF" w:rsidRDefault="00673326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49">
        <w:rPr>
          <w:rFonts w:ascii="Times New Roman" w:hAnsi="Times New Roman" w:cs="Times New Roman"/>
          <w:sz w:val="24"/>
          <w:szCs w:val="24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A26F49" w:rsidRPr="00A26F49" w:rsidRDefault="00A26F49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F49" w:rsidRPr="00A26F49" w:rsidRDefault="00A26F49" w:rsidP="00A2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F49">
        <w:rPr>
          <w:rFonts w:ascii="Times New Roman" w:eastAsia="Times New Roman" w:hAnsi="Times New Roman" w:cs="Times New Roman"/>
          <w:b/>
          <w:bCs/>
          <w:sz w:val="24"/>
          <w:szCs w:val="24"/>
        </w:rPr>
        <w:t>2. Общая характеристика учебного предмета</w:t>
      </w:r>
    </w:p>
    <w:p w:rsidR="00D54843" w:rsidRPr="00A26F49" w:rsidRDefault="00A26F49" w:rsidP="00D54843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/>
        </w:rPr>
      </w:pPr>
      <w:r w:rsidRPr="00A26F49">
        <w:rPr>
          <w:rFonts w:cs="Times New Roman"/>
          <w:color w:val="000000"/>
        </w:rPr>
        <w:t xml:space="preserve">Учебный предмет «Основы социальной жизни» </w:t>
      </w:r>
      <w:r w:rsidR="00D54843">
        <w:t>направлен на практическую подготовку учащихся 6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занятия должны формировать и совершенствовать у детей необходимые им навыки ориентировки в окружающем: самообслуживания, ведения домашнего хозяйства, умений пользоваться услугами предприятий службы быта, торговли, связи, транспорта, медицинской помощи, способствовать усвоению морально-этических норм поведения, выработке навыков общения с людьми, развитию художественного вкуса учеников и т. д.</w:t>
      </w:r>
    </w:p>
    <w:p w:rsidR="00B910DF" w:rsidRPr="00D54843" w:rsidRDefault="00B910DF" w:rsidP="00A26F49">
      <w:pPr>
        <w:pStyle w:val="21"/>
        <w:spacing w:after="0" w:line="240" w:lineRule="auto"/>
        <w:ind w:left="0" w:firstLine="709"/>
        <w:jc w:val="both"/>
        <w:rPr>
          <w:rFonts w:cs="Times New Roman"/>
          <w:color w:val="000000"/>
        </w:rPr>
      </w:pPr>
      <w:r w:rsidRPr="00D54843">
        <w:rPr>
          <w:rFonts w:cs="Times New Roman"/>
          <w:color w:val="000000"/>
        </w:rPr>
        <w:t>Характерные особенности учебного предмета:</w:t>
      </w:r>
    </w:p>
    <w:p w:rsidR="00B910DF" w:rsidRPr="00A26F49" w:rsidRDefault="00B910DF" w:rsidP="00A26F4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F49">
        <w:rPr>
          <w:rFonts w:ascii="Times New Roman" w:hAnsi="Times New Roman" w:cs="Times New Roman"/>
          <w:color w:val="000000"/>
          <w:sz w:val="24"/>
          <w:szCs w:val="24"/>
        </w:rPr>
        <w:t xml:space="preserve">- практико-ориентированная направленность содержания обучения; </w:t>
      </w:r>
    </w:p>
    <w:p w:rsidR="00B910DF" w:rsidRPr="00A26F49" w:rsidRDefault="00B910DF" w:rsidP="00A26F4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F49">
        <w:rPr>
          <w:rFonts w:ascii="Times New Roman" w:hAnsi="Times New Roman" w:cs="Times New Roman"/>
          <w:color w:val="000000"/>
          <w:sz w:val="24"/>
          <w:szCs w:val="24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B910DF" w:rsidRDefault="00B910DF" w:rsidP="00A26F4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F49">
        <w:rPr>
          <w:rFonts w:ascii="Times New Roman" w:hAnsi="Times New Roman" w:cs="Times New Roman"/>
          <w:color w:val="000000"/>
          <w:sz w:val="24"/>
          <w:szCs w:val="24"/>
        </w:rPr>
        <w:t>- применение полученного опыта практической деятельности для выполнения домашних трудовых обязанностей.</w:t>
      </w:r>
    </w:p>
    <w:p w:rsidR="00503835" w:rsidRDefault="00503835" w:rsidP="00A26F49">
      <w:pPr>
        <w:shd w:val="clear" w:color="auto" w:fill="FFFFFF"/>
        <w:spacing w:after="0" w:line="240" w:lineRule="auto"/>
        <w:ind w:right="1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835" w:rsidRPr="00503835" w:rsidRDefault="00503835" w:rsidP="0050383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83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B910DF" w:rsidRPr="00A26F49" w:rsidRDefault="00B910DF" w:rsidP="00A26F49">
      <w:pPr>
        <w:pStyle w:val="a3"/>
        <w:ind w:right="11" w:firstLine="709"/>
        <w:jc w:val="both"/>
      </w:pPr>
      <w:r w:rsidRPr="00A26F49">
        <w:t xml:space="preserve">  Программа для </w:t>
      </w:r>
      <w:r w:rsidR="007B3D26" w:rsidRPr="00A26F49">
        <w:t>6</w:t>
      </w:r>
      <w:r w:rsidRPr="00A26F49">
        <w:t xml:space="preserve"> класса составлена таким образом, что уровень сложности материала опирается на ранее полученные сведения учащимися на </w:t>
      </w:r>
      <w:proofErr w:type="gramStart"/>
      <w:r w:rsidRPr="00A26F49">
        <w:t xml:space="preserve">уроках  </w:t>
      </w:r>
      <w:r w:rsidR="00EC6FBE" w:rsidRPr="00A26F49">
        <w:t>предмета</w:t>
      </w:r>
      <w:proofErr w:type="gramEnd"/>
      <w:r w:rsidR="00EC6FBE" w:rsidRPr="00A26F49">
        <w:t xml:space="preserve"> </w:t>
      </w:r>
      <w:r w:rsidR="003346CE">
        <w:t>«О</w:t>
      </w:r>
      <w:r w:rsidR="000C02B3" w:rsidRPr="00A26F49">
        <w:t>сновы социальной жизни</w:t>
      </w:r>
      <w:r w:rsidR="003346CE">
        <w:t>»</w:t>
      </w:r>
      <w:r w:rsidR="00EC6FBE" w:rsidRPr="00A26F49">
        <w:t xml:space="preserve">, а также </w:t>
      </w:r>
      <w:r w:rsidR="000C02B3" w:rsidRPr="00A26F49">
        <w:t xml:space="preserve"> </w:t>
      </w:r>
      <w:r w:rsidR="00EC6FBE" w:rsidRPr="00A26F49">
        <w:rPr>
          <w:color w:val="000000" w:themeColor="text1"/>
        </w:rPr>
        <w:t xml:space="preserve">русского языка, чтения, математики, </w:t>
      </w:r>
      <w:r w:rsidR="00C61418" w:rsidRPr="00A26F49">
        <w:rPr>
          <w:color w:val="000000" w:themeColor="text1"/>
        </w:rPr>
        <w:t>уроках</w:t>
      </w:r>
      <w:r w:rsidR="00EC6FBE" w:rsidRPr="00A26F49">
        <w:rPr>
          <w:color w:val="000000" w:themeColor="text1"/>
        </w:rPr>
        <w:t xml:space="preserve"> трудового обучения</w:t>
      </w:r>
      <w:r w:rsidRPr="00A26F49">
        <w:t xml:space="preserve">, и рассчитана на </w:t>
      </w:r>
      <w:r w:rsidR="00483E1A" w:rsidRPr="00A26F49">
        <w:t>34</w:t>
      </w:r>
      <w:r w:rsidRPr="00A26F49">
        <w:t xml:space="preserve"> час</w:t>
      </w:r>
      <w:r w:rsidR="003346CE">
        <w:t>а</w:t>
      </w:r>
      <w:r w:rsidR="00A26F49">
        <w:t xml:space="preserve"> </w:t>
      </w:r>
      <w:r w:rsidR="00DE470C" w:rsidRPr="00A26F49">
        <w:t>(1</w:t>
      </w:r>
      <w:r w:rsidRPr="00A26F49">
        <w:t xml:space="preserve"> час в неделю).</w:t>
      </w:r>
    </w:p>
    <w:p w:rsidR="007D759E" w:rsidRPr="00A26F49" w:rsidRDefault="007D759E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326" w:rsidRPr="00D54843" w:rsidRDefault="00D54843" w:rsidP="00D54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5484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Освоение обучающимися рабочей программы, предполагает достижение двух видов результатов: личностных и предметных.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освоения учебной программой по предмету «Основы социальной жизни» для обучающихся 6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 формирование уважительного отношения к иному мнению, истории и культуре других народов;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развитие адекватных представлений о собственных возможностях, о насущно необходимом жизнеобеспечении;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lastRenderedPageBreak/>
        <w:t>- овладение начальными навыками адаптации в динамично изменяющемся мире;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овладение социально-бытовыми умениями, используемыми в повседневной жизни;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владение навыками коммуникации и принятыми нормами социального взаимодействия;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способность к осмыслению социального  окружения, своего места в нем, принятие соответствующих возрасту ценностей и социальных ролей;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потребностей, ценностей и чувств;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1370E3" w:rsidRPr="001370E3" w:rsidRDefault="001370E3" w:rsidP="001370E3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к самостоятельной жизни.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0E3" w:rsidRPr="001370E3" w:rsidRDefault="001370E3" w:rsidP="00137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tbl>
      <w:tblPr>
        <w:tblW w:w="104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1370E3" w:rsidRPr="001370E3" w:rsidTr="005E0BB3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Минимальный уровень 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Достаточный уровень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гигиена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Ухаживать за телом, руками, ногами и волосами. Рассказывать о необходимости закаливания организма.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Совершать  последовательно уход за телом, руками, ногами и волосами. Подбирать косметические средства и предметы личной гигиены. Выбирать способы закаливания организма.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Одежда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повседневный уход за одеждой. Делать мелкий ремонт одежды под руководством взрослого.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Стирать и гладить изделия из хлопчатобумажных и шелковых тканей под руководством взрослого.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своим внешним видом. Ухаживать за своей одеждой. Выполнять мелкий ремонт одежды. Стирать и гладить изделия из хлопчатобумажных и шелковых тканей. Подбирать моющие средства для стирки изделий из хлопчатобумажных и шелковых тканей.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Питание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режиме питания школьника. Знакомиться со способами первичной и тепловой обработки продуктов. Соблюдать  требования техники безопасности при приготовлении пищи. Определять доброкачественность продуктов и сроки их хранения под руководством взрослого. Отваривать макароны, варить кашу на молоке, готовить картофельное пюре, оформлять готовое блюдо, сервировать стол под руководством взрослого.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режим питания. Выполнять способы первичной и тепловой обработки макаронных изделий, круп, молока, молочных продуктов и овощей. Соблюдать санитарно-гигиенические требования и правила техники безопасности при работе с режущими инструментами, кипятком, правила пользования электроплитой. Определять доброкачественность продуктов и сроки их хранения. Составлять меню ужина. Рассказывать о правилах хранения продуктов при наличии холодильника и без него. Отваривать макароны. Варить кашу на молоке. Готовить картофельное пюре. Оформлять готовое блюдо. Сервировать стол к ужину.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составе семьи. Называть обязанности всех членов семьи.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составе семьи, называть имена, отчества родителей и ближайших родственников, место работы и должность.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сведения о членах семьи.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Распределять обязанности в семье. Помогать младшим и выполнять свои обязанности.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поведения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в общественных местах, правила при посещении массовых мероприятий.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 объяснять правила поведения в общественных местах, правила при посещении массовых мероприятий.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Жилище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санитарно-гигиенических требованиях к жилому помещению. Производить элементарную уборку помещения. Рассказывать о видах комнатных растений, элементарные способы ухода за ними.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санитарно-гигиенические требования к жилому помещению и меры их обеспечения. Соблюдать санитарно-гигиенические требования и правила техники безопасности при работе с пылесосом. Производить сухую и влажную уборку помещения. Чисть ковры, книжные полки, батареи. Ухаживать за комнатными растениями.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транспортные средства. Рассказывать о рациональном маршруте передвижения до школы. Оплачивать проезд на всех видах транспорта.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основные транспортные средства. Ориентироваться в расписании.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порядок приобретения  и оплаты проезда на всех видах транспорта. Выбирать наиболее рациональный маршрут передвижения до школы.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виды продовольственных магазинов, их отделы. Приобретать товар по списку под руководством взрослого. Соблюдать правила поведения в магазине.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виды продовольственных магазинов, их отделы.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и стоимость различных товаров. Приобретать товар по списку.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поведения в магазине.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связи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средства связи. Иметь представление о назначении основных средств связи, о порядке отправки писем. Записать почтовый адрес на конверте.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различными средствами связи. Составлять и отправлять письма различного вида. Составлять текст телеграммы.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Медицинская помощь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виды медицинских учреждений. Использовать услуги медицинских учреждений под руководством взрослого.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услугами медицинских учреждений. Называть функции основных врачей-специалистов. Соблюдать профилактику вирусных и инфекционных заболеваний. Записываться на прием к врачу. Приобретать лекарства в аптеке. Рассказать о возможном вреде самолечения.</w:t>
            </w:r>
          </w:p>
        </w:tc>
      </w:tr>
      <w:tr w:rsidR="001370E3" w:rsidRPr="001370E3" w:rsidTr="005E0BB3">
        <w:tc>
          <w:tcPr>
            <w:tcW w:w="10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Учреждения, организации и предприятия</w:t>
            </w:r>
          </w:p>
        </w:tc>
      </w:tr>
      <w:tr w:rsidR="001370E3" w:rsidRPr="001370E3" w:rsidTr="005E0BB3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дошкольные и школьные учреждения. Соблюдать правила поведения в школе.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дошкольные и школьные учреждения и их назначение. Обращаться  к работникам детского творчества. Вести себя правильно во время игр, просмотра фильма или журнала в читальном зале.</w:t>
            </w:r>
          </w:p>
        </w:tc>
      </w:tr>
    </w:tbl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E41" w:rsidRDefault="001E3E41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250" w:rsidRPr="001370E3" w:rsidRDefault="001370E3" w:rsidP="00137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1370E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370E3" w:rsidRPr="001370E3" w:rsidRDefault="001370E3" w:rsidP="001370E3">
      <w:pPr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 Личная гигиена.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Гигиена тела. Выбор средств и предметов личной гигиены.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Уход за руками (уход за ногтями и кожей вокруг рук, кремы). Мытье рук, стрижка ногтей, уход за кожей рук.  Профилактика грибковых заболеваний. Уход за ногами (уход за ногтями и кожей ног). Закаливание организма (зарядка, обтирание, сезонная одежда, физические упражнения). Способы закаливания, правила и приемы выполнения воздушных и водных процедур.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 Одежда.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Значение опрятного вида человека. Чистка одежды.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Мелкий ремонт одежды. Пришивание пуговиц, вешалки, зашивание распоровшегося шва. Стирка изделий и цветных хлопчатобумажных и шелковых тканей. Стирка изделий и цветных хлопчатобумажных и шелковых тканей. 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: Утюжка изделий и цветных хлопчатобумажных и шелковых тканей.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 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Утюжка фартуков, косынок, салфеток.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3. </w:t>
      </w:r>
      <w:proofErr w:type="gramStart"/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Питание .</w:t>
      </w:r>
      <w:proofErr w:type="gramEnd"/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Гигиена приготовления пищи. Хранение продуктов и готовой пищи. Замораживание, размораживание. Определение срока годности. Приготовление пищи. Ужин. Составление меню ужина.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Приготовление блюд из круп. Запись рецепта. Приготовление каши на молоке.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 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Приготовление макаронных изделий. Запись рецепта. Варка макарон.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Приготовление блюд из картофеля и других овощей. Запись рецепта. Приготовление картофельного пюре. Оформление готовых блюд.  Сервировка стола к ужину. 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 Семья.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Семья. Состав семьи. Родственные отношения.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 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Составление генеалогического дерева. Личные взаимоотношения в семье. Права и обязанности каждого члена семьи.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 Культура поведения.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Поведение в общественных местах: театре, кино, библиотеке, музее. Поведение при посещении массовых мероприятий.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6. Жилище.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Гигиенические требования к жилому помещению и меры по их обеспечению. Основные правила организации рабочего места школьника. Повседневная уборка квартиры (сухая и влажная). Пылесос. Уборка помещения. Пользование пылесосом и уход за ним.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: Комнатные растения (их назначение, допустимое количество и уход). Уход за комнатными растениями: рыхление, полив, опрыскивание.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Уход за полами. Средства по уходу за полом. Мытье полов.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7. Транспорт.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Основные транспортные средства. Пользование городским транспортным средством. Оплата проезда. Наиболее рациональные маршруты передвижения в разные точки города,  ближайшие населенные пункты. Экскурсия на автовокзал. Пригородные поезда. Расписание. Направления, зоны. Разовые и сезонные билеты. Экскурсия на автобусную остановку.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8. Торговля.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Продовольственные и специализированные магазины. Экскурсия в продовольственный магазин. Виды товаров, их стоимость. Порядок приобретения товаров.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9. Средства связи.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Основные средства связи. Виды почтовых отправлений. Виды писем. Порядок отправки писем. Стоимость пересылки.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 Практическая работа: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 Написание адреса и индекса на конверте. </w:t>
      </w:r>
      <w:r w:rsidRPr="001370E3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: Составление текста телеграммы.  Экскурсия на почту.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10. Медицинская помощь.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Медицинские учреждения. Их назначение. Работники медицинских учреждений. Виды медицинской помощи. Оказание первой медицинской помощи. Экскурсия в аптеку. Профилактика вирусных и простудных заболеваний. Изготовление аром кулона для эфирных масел.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370E3" w:rsidRPr="001370E3" w:rsidRDefault="001370E3" w:rsidP="001370E3">
      <w:pPr>
        <w:shd w:val="clear" w:color="auto" w:fill="FFFFFF"/>
        <w:spacing w:after="0" w:line="240" w:lineRule="auto"/>
        <w:ind w:right="146" w:firstLine="709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1370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11. Учреждения, организации и предприятия.</w:t>
      </w: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370E3">
        <w:rPr>
          <w:rFonts w:ascii="Times New Roman" w:eastAsia="Times New Roman" w:hAnsi="Times New Roman" w:cs="Times New Roman"/>
          <w:sz w:val="24"/>
          <w:szCs w:val="24"/>
        </w:rPr>
        <w:t>Дошкольные и школьные учреждения. Их назначение. Экскурсия в Дом  детского творчества</w:t>
      </w:r>
      <w:r w:rsidRPr="001370E3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DB4129" w:rsidRPr="00A26F49" w:rsidRDefault="00DB4129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1370E3">
      <w:pPr>
        <w:spacing w:after="0" w:line="240" w:lineRule="auto"/>
        <w:ind w:right="459" w:firstLine="709"/>
        <w:jc w:val="both"/>
        <w:rPr>
          <w:b/>
          <w:bCs/>
          <w:sz w:val="24"/>
          <w:szCs w:val="24"/>
        </w:rPr>
      </w:pPr>
    </w:p>
    <w:p w:rsidR="001E3E41" w:rsidRDefault="001E3E41" w:rsidP="001370E3">
      <w:pPr>
        <w:spacing w:after="0" w:line="240" w:lineRule="auto"/>
        <w:ind w:right="459" w:firstLine="709"/>
        <w:jc w:val="both"/>
        <w:rPr>
          <w:b/>
          <w:bCs/>
          <w:sz w:val="24"/>
          <w:szCs w:val="24"/>
        </w:rPr>
      </w:pPr>
    </w:p>
    <w:p w:rsidR="001E3E41" w:rsidRDefault="001E3E41" w:rsidP="001370E3">
      <w:pPr>
        <w:spacing w:after="0" w:line="240" w:lineRule="auto"/>
        <w:ind w:right="459" w:firstLine="709"/>
        <w:jc w:val="both"/>
        <w:rPr>
          <w:b/>
          <w:bCs/>
          <w:sz w:val="24"/>
          <w:szCs w:val="24"/>
        </w:rPr>
      </w:pPr>
    </w:p>
    <w:p w:rsidR="001370E3" w:rsidRDefault="001370E3" w:rsidP="001370E3">
      <w:pPr>
        <w:spacing w:after="0" w:line="240" w:lineRule="auto"/>
        <w:ind w:right="459" w:firstLine="709"/>
        <w:jc w:val="both"/>
        <w:rPr>
          <w:b/>
          <w:bCs/>
          <w:sz w:val="24"/>
          <w:szCs w:val="24"/>
        </w:rPr>
      </w:pPr>
    </w:p>
    <w:p w:rsidR="001370E3" w:rsidRPr="001370E3" w:rsidRDefault="001370E3" w:rsidP="001370E3">
      <w:pPr>
        <w:spacing w:after="0" w:line="240" w:lineRule="auto"/>
        <w:ind w:right="45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Pr="001370E3" w:rsidRDefault="001370E3" w:rsidP="001370E3">
      <w:pPr>
        <w:pStyle w:val="aa"/>
        <w:numPr>
          <w:ilvl w:val="0"/>
          <w:numId w:val="8"/>
        </w:numPr>
        <w:tabs>
          <w:tab w:val="left" w:pos="960"/>
        </w:tabs>
        <w:spacing w:after="0" w:line="240" w:lineRule="auto"/>
        <w:ind w:right="1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370E3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 xml:space="preserve">Тематическое планирование </w:t>
      </w:r>
    </w:p>
    <w:p w:rsidR="001370E3" w:rsidRPr="001370E3" w:rsidRDefault="001370E3" w:rsidP="00137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088"/>
        <w:gridCol w:w="1842"/>
      </w:tblGrid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 разделов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 </w:t>
            </w: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Личная гигиена – 4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Гигиена тела. Выбор средств и предметов личной гигиены.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Уход за руками (уход за ногтями и кожей  рук, кремы). </w:t>
            </w: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Мытье рук, стрижка ногтей, уход за кожей рук.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Уход за ногами (уход за ногтями и кожей ног). Профилактика грибковых заболеваний.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Закаливание организма (зарядка, обтирание, сезонная одежда, физические упражнения). Здоровье человека.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Одежда  – 4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опрятного вида человека. Ремонт одежды. Чистка одежды.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Практическая работа: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Мелкий ремонт одежды: пришивание пуговиц. Мелкий ремонт одежды: пришивание вешалок, петель и крючков.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Практическая работа: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Зашивание распоровшегося шва. Стирка изделий из цветных хлопчатобумажных и шелковых тканей.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Практическая работа: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Утюжка изделий и цветных хлопчатобумажных и шелковых тканей.</w:t>
            </w: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Утюжка фартуков, косынок, салфеток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Питание – 5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 питания. Гигиена приготовления пищи. Хранение продуктов и готовой пищи.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Замораживание, размораживание. Определение срока годности. Ужин. Составление меню ужина. Сервировка стола к ужину.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 xml:space="preserve">Приготовление блюд из круп. Практическая работа: Приготовление каши на молоке.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Приготовление макаронных изделий. Приготовление блюд из молока и молочных продуктов.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rPr>
          <w:trHeight w:val="6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Приготовление запеканки из творога. Приготовление блюд из овощей.</w:t>
            </w: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Приготовление блюд из картофеля. Сервировка стола к ужину.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proofErr w:type="spellStart"/>
            <w:r w:rsidRPr="001370E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Семья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– </w:t>
            </w:r>
            <w:r w:rsidRPr="001370E3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Pr="001370E3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Семья. Состав семьи. Практическая работа: Составление генеалогического дерева.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Права и обязанности каждого члена семьи. Взаимоотношения  в семье.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Культура поведения– 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Поведение в общественных местах: библиотеке. Поведение в общественных местах: музее.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Поведение в общественных местах: кино, театре. Поведение при посещении 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Жилище – 4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Ваш дом. Гигиенические требования к жилому помещению и меры по их обеспечению.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Основные правила организации рабочего места школьника. Уборка квартиры.</w:t>
            </w:r>
          </w:p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Пылесос. Практическая работа: уборка помещения. Уход за полами. Средства по уходу за полом.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eastAsia="en-US"/>
              </w:rPr>
              <w:t>Комнатные растения. Практическая работа: уход за комнатными растениями.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Транспорт – 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транспортные средства. Пользование городским транспортным средством. Оплата проезда.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Наиболее рациональные маршруты передвижения в  ближайшие населенные пункты. Экскурсия на автобусную остановку.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Пригородные поезда. Поведение в общественных  местах: транспорте.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Торговля – 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Продовольственные и специализированные магазины. Экскурсия в продовольственный магазин.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товаров, их стоимость. Порядок приобретения товаров.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Средства связи – 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Основные средства связи. Виды почтовых отправлений.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писем. Порядок отправки писем. Стоимость пересылки.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Написание адреса и индекса на конверте. Составление текста телеграммы. Экскурсия на почту.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Медицинская помощь - 3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Медицинские учреждения. Их назначение. Работники медицинских учреждений.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Виды медицинской помощи. Оказание первой медицинской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аптеку. Профилактика вирусных и простудных заболеваний.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Учреждения, организации и предприятия - 2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Дошкольные и школьные учреждения. Их назначение.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  <w:tr w:rsidR="001370E3" w:rsidRPr="001370E3" w:rsidTr="005E0BB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7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Экскурсия в Дом детского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370E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</w:p>
        </w:tc>
      </w:tr>
    </w:tbl>
    <w:p w:rsidR="001370E3" w:rsidRPr="001370E3" w:rsidRDefault="001370E3" w:rsidP="0013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6411C" w:rsidRPr="001370E3" w:rsidRDefault="00F6411C" w:rsidP="00137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11C" w:rsidRDefault="00F6411C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0E3" w:rsidRPr="001370E3" w:rsidRDefault="001370E3" w:rsidP="001370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E3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1370E3">
        <w:rPr>
          <w:rFonts w:ascii="Times New Roman" w:hAnsi="Times New Roman" w:cs="Times New Roman"/>
          <w:b/>
          <w:sz w:val="24"/>
          <w:szCs w:val="24"/>
        </w:rPr>
        <w:tab/>
        <w:t>Описание методического и технического обеспечения образовательной деятельности</w:t>
      </w:r>
    </w:p>
    <w:tbl>
      <w:tblPr>
        <w:tblpPr w:leftFromText="180" w:rightFromText="180" w:horzAnchor="margin" w:tblpX="392" w:tblpY="540"/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1370E3" w:rsidRPr="001370E3" w:rsidTr="001370E3">
        <w:trPr>
          <w:trHeight w:val="155"/>
        </w:trPr>
        <w:tc>
          <w:tcPr>
            <w:tcW w:w="9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Программы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1. Воронкова В.В. Программы  специальных (коррекционных) образовательных учреждений VIII вида/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В.В.Воронкова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// Программа специальных (коррекционных) образовательных учреждений VIII вида 5-9 классы – М.: ВЛАДОС, 2014.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Учебники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1.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Субчева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В.П. Социально-бытовая ориентировка. Учебное пособие: </w:t>
            </w:r>
            <w:r w:rsidR="0007052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                                      </w:t>
            </w: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6 класс     образовательных  организаций, реализующих ФГОС образования обучающихся с интеллектуальными нарушениями  / В.П.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Субчева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М.: Издательство ВЛАДОС, 2014.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Рабочие тетради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1.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Миронюк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З.Н. Социально-бытовая ориентировка. Рабочая тетрадь: 6 класс образовательных  организаций, реализующих ФГОС образования обучающихся с интеллектуальными нарушениями / З.П.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Миронюк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Н.А.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Ивершина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М.: Издательство ВЛАДОС, 2014.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Методические пособия для учителя</w:t>
            </w:r>
          </w:p>
        </w:tc>
      </w:tr>
      <w:tr w:rsidR="001370E3" w:rsidRPr="001370E3" w:rsidTr="001370E3">
        <w:trPr>
          <w:trHeight w:val="155"/>
        </w:trPr>
        <w:tc>
          <w:tcPr>
            <w:tcW w:w="9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 Дерябина С.П.  Социально-бытовая ориентировка. 5-9 классы: контрольно-измерительные материалы: вариантные текстовые задания / С.П. Дерябина Волгоград: –  Издательство Учитель, 2020.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2. Львова С.А. Социально-бытовая ориентировка. 5-9 классы: развернутое тематическое планирование/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С.А.Львова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 – Волгоград: Учитель, 2014.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3.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Субчева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В.П. Социально-бытовая ориентировка. Методическое пособие: 5- 9 классы      образовательных  организаций, реализующих ФГОС образования обучающихся с интеллектуальными нарушениями  / В.П.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Субчева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М.: Издательство ВЛАДОС, 2017.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 Девяткова Т.А. Социально-бытовая ориентировка в специальных (коррекционных) образовательных учреждениях VIII вида: пособие для учителя /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Т.А.Девяткова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Л.Л.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Кочетова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А.Г.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Петрикова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 Н.М. Платонова, А.М. Щербакова – М.: ВЛАДОС, 2014.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5. Львова С.А. Практический материал к урокам социально-бытовой ориентировки в специальной (коррекционной) общеобразовательной школе VIII вида. 5-9 классы: пособие для учителя /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С.А.Львова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  М.: ВЛАДОС, 2018.</w:t>
            </w:r>
          </w:p>
          <w:p w:rsidR="001370E3" w:rsidRPr="001370E3" w:rsidRDefault="001370E3" w:rsidP="00137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6. Воронкова В.В. Социально-бытовая ориентировка учащихся 5-9 классов в  специальной (коррекционной) общеобразовательной школе VIII вида: пособие для учителя /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В.В.Воронкова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С.А.Казакова</w:t>
            </w:r>
            <w:proofErr w:type="spellEnd"/>
            <w:r w:rsidRPr="001370E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– М.: ВЛАДОС, 2020.</w:t>
            </w:r>
          </w:p>
        </w:tc>
      </w:tr>
    </w:tbl>
    <w:p w:rsidR="001370E3" w:rsidRPr="00A26F49" w:rsidRDefault="001370E3" w:rsidP="00A26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70E3" w:rsidRPr="00A26F49" w:rsidSect="00A26F49">
      <w:pgSz w:w="11906" w:h="16838"/>
      <w:pgMar w:top="113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42"/>
    <w:multiLevelType w:val="hybridMultilevel"/>
    <w:tmpl w:val="1708D1A8"/>
    <w:lvl w:ilvl="0" w:tplc="7B9EC75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0586"/>
    <w:multiLevelType w:val="hybridMultilevel"/>
    <w:tmpl w:val="BF0CA5A8"/>
    <w:lvl w:ilvl="0" w:tplc="86E462B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6E13CB"/>
    <w:multiLevelType w:val="hybridMultilevel"/>
    <w:tmpl w:val="07988FB8"/>
    <w:lvl w:ilvl="0" w:tplc="2CAE8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4968"/>
    <w:multiLevelType w:val="hybridMultilevel"/>
    <w:tmpl w:val="68121308"/>
    <w:lvl w:ilvl="0" w:tplc="70225F24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0"/>
    <w:rsid w:val="00001B69"/>
    <w:rsid w:val="000061D8"/>
    <w:rsid w:val="00006599"/>
    <w:rsid w:val="00021C8A"/>
    <w:rsid w:val="00026422"/>
    <w:rsid w:val="0005448A"/>
    <w:rsid w:val="00060FCC"/>
    <w:rsid w:val="00070522"/>
    <w:rsid w:val="000B1738"/>
    <w:rsid w:val="000C02B3"/>
    <w:rsid w:val="000C52A7"/>
    <w:rsid w:val="001116FF"/>
    <w:rsid w:val="001370E3"/>
    <w:rsid w:val="00170331"/>
    <w:rsid w:val="00181A82"/>
    <w:rsid w:val="001E0CB5"/>
    <w:rsid w:val="001E3E41"/>
    <w:rsid w:val="002127B5"/>
    <w:rsid w:val="00247A1E"/>
    <w:rsid w:val="00247AEC"/>
    <w:rsid w:val="00252FDA"/>
    <w:rsid w:val="002932BF"/>
    <w:rsid w:val="002B51D9"/>
    <w:rsid w:val="003346CE"/>
    <w:rsid w:val="0034536D"/>
    <w:rsid w:val="00346AC3"/>
    <w:rsid w:val="00376B98"/>
    <w:rsid w:val="00403F88"/>
    <w:rsid w:val="00462735"/>
    <w:rsid w:val="00483E1A"/>
    <w:rsid w:val="00503835"/>
    <w:rsid w:val="00507885"/>
    <w:rsid w:val="005B4A39"/>
    <w:rsid w:val="00673326"/>
    <w:rsid w:val="006766E4"/>
    <w:rsid w:val="006C2A22"/>
    <w:rsid w:val="006C4390"/>
    <w:rsid w:val="0071466B"/>
    <w:rsid w:val="007277F1"/>
    <w:rsid w:val="007522F7"/>
    <w:rsid w:val="0076383F"/>
    <w:rsid w:val="007A3189"/>
    <w:rsid w:val="007B3D26"/>
    <w:rsid w:val="007C46C7"/>
    <w:rsid w:val="007D3473"/>
    <w:rsid w:val="007D759E"/>
    <w:rsid w:val="00803B89"/>
    <w:rsid w:val="00830638"/>
    <w:rsid w:val="008A1172"/>
    <w:rsid w:val="008C606C"/>
    <w:rsid w:val="008C6E43"/>
    <w:rsid w:val="008C7B92"/>
    <w:rsid w:val="00912652"/>
    <w:rsid w:val="00913AC2"/>
    <w:rsid w:val="009B21EF"/>
    <w:rsid w:val="00A10D11"/>
    <w:rsid w:val="00A26F49"/>
    <w:rsid w:val="00A425B2"/>
    <w:rsid w:val="00A64191"/>
    <w:rsid w:val="00A8786B"/>
    <w:rsid w:val="00AB675F"/>
    <w:rsid w:val="00AE2382"/>
    <w:rsid w:val="00AF1CB2"/>
    <w:rsid w:val="00AF7BA6"/>
    <w:rsid w:val="00B35C03"/>
    <w:rsid w:val="00B41DE2"/>
    <w:rsid w:val="00B910DF"/>
    <w:rsid w:val="00BC2092"/>
    <w:rsid w:val="00BF3523"/>
    <w:rsid w:val="00C50CAE"/>
    <w:rsid w:val="00C61418"/>
    <w:rsid w:val="00C95591"/>
    <w:rsid w:val="00D0307E"/>
    <w:rsid w:val="00D2793D"/>
    <w:rsid w:val="00D3456F"/>
    <w:rsid w:val="00D54843"/>
    <w:rsid w:val="00D6725D"/>
    <w:rsid w:val="00D81CD4"/>
    <w:rsid w:val="00D9766B"/>
    <w:rsid w:val="00DA511A"/>
    <w:rsid w:val="00DB4129"/>
    <w:rsid w:val="00DD26BD"/>
    <w:rsid w:val="00DE470C"/>
    <w:rsid w:val="00E0167D"/>
    <w:rsid w:val="00E02A96"/>
    <w:rsid w:val="00E74250"/>
    <w:rsid w:val="00E968E8"/>
    <w:rsid w:val="00EC6FBE"/>
    <w:rsid w:val="00EF7419"/>
    <w:rsid w:val="00F00EE6"/>
    <w:rsid w:val="00F24B3C"/>
    <w:rsid w:val="00F40AA0"/>
    <w:rsid w:val="00F44DA9"/>
    <w:rsid w:val="00F47719"/>
    <w:rsid w:val="00F5722B"/>
    <w:rsid w:val="00F61BC6"/>
    <w:rsid w:val="00F638E0"/>
    <w:rsid w:val="00F6411C"/>
    <w:rsid w:val="00F8509C"/>
    <w:rsid w:val="00F916C5"/>
    <w:rsid w:val="00F926D0"/>
    <w:rsid w:val="00FA6A42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FFD7-26A5-4CC2-BD9D-04AC70C2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B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3B9C-867F-4C98-AF0E-A1482DD7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17700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</cp:revision>
  <cp:lastPrinted>2019-10-23T07:21:00Z</cp:lastPrinted>
  <dcterms:created xsi:type="dcterms:W3CDTF">2019-10-23T06:43:00Z</dcterms:created>
  <dcterms:modified xsi:type="dcterms:W3CDTF">2021-11-18T10:02:00Z</dcterms:modified>
</cp:coreProperties>
</file>