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D4" w:rsidRDefault="003F0028" w:rsidP="00240C6D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702D4" w:rsidRPr="003F0028" w:rsidRDefault="003F0028" w:rsidP="003F0028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0B2E0F" wp14:editId="78F2DA60">
            <wp:extent cx="4488656" cy="5984874"/>
            <wp:effectExtent l="0" t="0" r="0" b="0"/>
            <wp:docPr id="2" name="Рисунок 2" descr="https://sun9-9.userapi.com/impf/p1pZrl2hvbX_IyUigfoyx_LQ2CtiblRebEiJHA/RGabAqCgrd0.jpg?size=810x1080&amp;quality=96&amp;sign=6e8087d55b53f91e3bb61209880c5a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f/p1pZrl2hvbX_IyUigfoyx_LQ2CtiblRebEiJHA/RGabAqCgrd0.jpg?size=810x1080&amp;quality=96&amp;sign=6e8087d55b53f91e3bb61209880c5a8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76" cy="59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D4" w:rsidRDefault="00E702D4" w:rsidP="00240C6D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322" w:rsidRPr="00ED4999" w:rsidRDefault="00432322" w:rsidP="00240C6D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9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32322" w:rsidRPr="00ED4999" w:rsidRDefault="00432322" w:rsidP="00432322">
      <w:pPr>
        <w:spacing w:after="0" w:line="240" w:lineRule="auto"/>
        <w:ind w:left="-120" w:firstLine="8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322" w:rsidRPr="00ED4999" w:rsidRDefault="00432322" w:rsidP="00E70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99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основе:</w:t>
      </w:r>
    </w:p>
    <w:p w:rsidR="00E702D4" w:rsidRDefault="00E702D4" w:rsidP="00E702D4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395C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(2004 года):  </w:t>
      </w:r>
    </w:p>
    <w:p w:rsidR="00E702D4" w:rsidRDefault="00E702D4" w:rsidP="00E702D4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395C">
        <w:rPr>
          <w:rFonts w:ascii="Times New Roman" w:hAnsi="Times New Roman"/>
          <w:sz w:val="24"/>
          <w:szCs w:val="24"/>
        </w:rPr>
        <w:t>Федеральный закон «Об образовании РФ» № 273–ФЗ от 29.09.2012г.</w:t>
      </w:r>
    </w:p>
    <w:p w:rsidR="00E702D4" w:rsidRDefault="00E702D4" w:rsidP="00E702D4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2395C">
        <w:rPr>
          <w:rFonts w:ascii="Times New Roman" w:hAnsi="Times New Roman"/>
          <w:sz w:val="24"/>
          <w:szCs w:val="24"/>
        </w:rPr>
        <w:t xml:space="preserve">  Приказ Минобразования России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E702D4" w:rsidRDefault="00E702D4" w:rsidP="00E702D4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395C">
        <w:rPr>
          <w:rFonts w:ascii="Times New Roman" w:hAnsi="Times New Roman"/>
          <w:sz w:val="24"/>
          <w:szCs w:val="24"/>
        </w:rPr>
        <w:t xml:space="preserve">Приказ Минобразования России от 9 марта 2004 г. №1312 «Об утверждении базисного учебного плана и примерных учебных планов для образовательных учреждений РФ, реализующих программы общего образования». </w:t>
      </w:r>
    </w:p>
    <w:p w:rsidR="00E702D4" w:rsidRDefault="00E702D4" w:rsidP="00E702D4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395C">
        <w:rPr>
          <w:rFonts w:ascii="Times New Roman" w:hAnsi="Times New Roman"/>
          <w:sz w:val="24"/>
          <w:szCs w:val="24"/>
        </w:rPr>
        <w:t>Примерная образовательная программа среднего (полного) общего образования:  Габриелян О.С. Программа курса химии</w:t>
      </w:r>
      <w:r>
        <w:rPr>
          <w:rFonts w:ascii="Times New Roman" w:hAnsi="Times New Roman"/>
          <w:sz w:val="24"/>
          <w:szCs w:val="24"/>
        </w:rPr>
        <w:t xml:space="preserve"> для 8-11 классов общеобразовательных</w:t>
      </w:r>
      <w:r w:rsidRPr="00D2395C">
        <w:rPr>
          <w:rFonts w:ascii="Times New Roman" w:hAnsi="Times New Roman"/>
          <w:sz w:val="24"/>
          <w:szCs w:val="24"/>
        </w:rPr>
        <w:t xml:space="preserve"> учреждений / </w:t>
      </w:r>
      <w:proofErr w:type="spellStart"/>
      <w:r w:rsidRPr="00D2395C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D2395C">
        <w:rPr>
          <w:rFonts w:ascii="Times New Roman" w:hAnsi="Times New Roman"/>
          <w:sz w:val="24"/>
          <w:szCs w:val="24"/>
        </w:rPr>
        <w:t xml:space="preserve">. – М.: Дрофа, 2011.;  </w:t>
      </w:r>
    </w:p>
    <w:p w:rsidR="00E702D4" w:rsidRDefault="00E702D4" w:rsidP="00E702D4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395C">
        <w:rPr>
          <w:rFonts w:ascii="Times New Roman" w:hAnsi="Times New Roman"/>
          <w:sz w:val="24"/>
          <w:szCs w:val="24"/>
        </w:rPr>
        <w:t xml:space="preserve">Рабочие программы к УМК О. С. Габриеляна: Химия. 10–11 классы: учебно-методическое пособие / сост. Т. Д. </w:t>
      </w:r>
      <w:proofErr w:type="spellStart"/>
      <w:r w:rsidRPr="00D2395C">
        <w:rPr>
          <w:rFonts w:ascii="Times New Roman" w:hAnsi="Times New Roman"/>
          <w:sz w:val="24"/>
          <w:szCs w:val="24"/>
        </w:rPr>
        <w:t>Гамбурцева</w:t>
      </w:r>
      <w:proofErr w:type="spellEnd"/>
      <w:r w:rsidRPr="00D2395C">
        <w:rPr>
          <w:rFonts w:ascii="Times New Roman" w:hAnsi="Times New Roman"/>
          <w:sz w:val="24"/>
          <w:szCs w:val="24"/>
        </w:rPr>
        <w:t xml:space="preserve">. – М.: Дрофа, 2013. </w:t>
      </w:r>
    </w:p>
    <w:p w:rsidR="00E702D4" w:rsidRDefault="00E702D4" w:rsidP="00E702D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6.</w:t>
      </w:r>
      <w:r w:rsidRPr="00D23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Химия. 11 класс. Базовый уровень. </w:t>
      </w:r>
      <w:r w:rsidRPr="00B87414">
        <w:rPr>
          <w:rFonts w:ascii="Times New Roman" w:eastAsia="Times New Roman" w:hAnsi="Times New Roman"/>
          <w:sz w:val="24"/>
          <w:szCs w:val="24"/>
          <w:lang w:eastAsia="ru-RU"/>
        </w:rPr>
        <w:t xml:space="preserve">Габриелян О.С.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рекомендовано Министерством образов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ания и науки РФ / 2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-е издание,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стереотипное – М.: Дрофа, 2015</w:t>
      </w:r>
      <w:r w:rsidRPr="00561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40C6D" w:rsidRPr="00240C6D" w:rsidRDefault="00767ABC" w:rsidP="00E702D4">
      <w:pPr>
        <w:pStyle w:val="a3"/>
        <w:spacing w:after="100" w:afterAutospacing="1"/>
        <w:ind w:left="0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ED49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Рабочая  программа составлена на  основе  авторской  программы с внесенными в неё изменениями</w:t>
      </w:r>
      <w:r w:rsidRPr="00ED499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>. </w:t>
      </w:r>
      <w:r w:rsidRPr="00ED49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Изменения  внесены в практическую  часть программы: количество лабораторных опытов уменьшено. Изменения внесены с учетом примерной программы по химии  и стандарта основного общего образования по химии. </w:t>
      </w:r>
    </w:p>
    <w:p w:rsidR="00240C6D" w:rsidRDefault="00767ABC" w:rsidP="00E702D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ED4999">
        <w:rPr>
          <w:rFonts w:ascii="Times New Roman" w:hAnsi="Times New Roman"/>
          <w:sz w:val="24"/>
          <w:szCs w:val="24"/>
        </w:rPr>
        <w:t xml:space="preserve">Рабочая программа рассчитана на 34 часа, контрольных работ - 2, практических работ - 2. </w:t>
      </w:r>
    </w:p>
    <w:p w:rsidR="00767ABC" w:rsidRPr="00ED4999" w:rsidRDefault="00767ABC" w:rsidP="00E702D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999">
        <w:rPr>
          <w:rFonts w:ascii="Times New Roman" w:hAnsi="Times New Roman"/>
          <w:color w:val="000000"/>
          <w:sz w:val="24"/>
          <w:szCs w:val="24"/>
        </w:rPr>
        <w:t>Основной формой организации учебного процесса является классно-урочная система: создание проблемной ситуации и поиски решения проблемы на основе учебного материала по теме урока, выполнение самостоятельной работы (с учетом выбранной образовательной темы), выполнение проектных работ, осуществление текущего опроса учащихся, планирование и осуществление химического эксперимента, выполнение итоговой контрольной работы в форме теста, структура которого максимально приближена к требованиям ЕГЭ, подготовка докладов и рефератов</w:t>
      </w:r>
      <w:proofErr w:type="gramEnd"/>
      <w:r w:rsidRPr="00ED4999">
        <w:rPr>
          <w:rFonts w:ascii="Times New Roman" w:hAnsi="Times New Roman"/>
          <w:color w:val="000000"/>
          <w:sz w:val="24"/>
          <w:szCs w:val="24"/>
        </w:rPr>
        <w:t xml:space="preserve"> на основе отбора и анализа информации, с использованием дополнительной литературы (справочники и энциклопедии, сетевые ресурсы, электронные библиотеки и т. д.</w:t>
      </w:r>
      <w:r w:rsidRPr="00ED4999">
        <w:rPr>
          <w:rFonts w:ascii="Times New Roman" w:hAnsi="Times New Roman"/>
          <w:b/>
          <w:bCs/>
          <w:color w:val="000000"/>
          <w:sz w:val="24"/>
          <w:szCs w:val="24"/>
        </w:rPr>
        <w:t>); </w:t>
      </w:r>
      <w:r w:rsidRPr="00ED4999">
        <w:rPr>
          <w:rFonts w:ascii="Times New Roman" w:hAnsi="Times New Roman"/>
          <w:color w:val="000000"/>
          <w:sz w:val="24"/>
          <w:szCs w:val="24"/>
        </w:rPr>
        <w:t>выступление с докладом, организация дискуссии и участие в дискуссии по итогам выступления.</w:t>
      </w:r>
    </w:p>
    <w:p w:rsidR="00240C6D" w:rsidRPr="004877A1" w:rsidRDefault="00767ABC" w:rsidP="00E702D4">
      <w:pPr>
        <w:pStyle w:val="a3"/>
        <w:spacing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4999">
        <w:rPr>
          <w:rFonts w:ascii="Times New Roman" w:hAnsi="Times New Roman"/>
          <w:color w:val="000000"/>
          <w:sz w:val="24"/>
          <w:szCs w:val="24"/>
        </w:rPr>
        <w:t>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D804EB" w:rsidRDefault="007E4733" w:rsidP="00D804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99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877A1" w:rsidRPr="00ED4999" w:rsidRDefault="004877A1" w:rsidP="00D804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04EB" w:rsidRPr="00ED4999" w:rsidRDefault="00D804EB" w:rsidP="00D804EB">
      <w:pPr>
        <w:spacing w:after="0" w:line="240" w:lineRule="auto"/>
        <w:jc w:val="both"/>
        <w:rPr>
          <w:rStyle w:val="submenu-table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Тема 1.Строение атома и периодический закон Д. И. Менделеева</w:t>
      </w:r>
      <w:r w:rsidRPr="00ED499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Основные сведения о строении атома.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Ядро: протоны и нейтроны. Изотопы. Электроны. Электронная оболочка. Понятие об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орбиталях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s-</w:t>
      </w:r>
      <w:r w:rsidRPr="00ED4999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и р-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орбитали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II</w:t>
      </w:r>
      <w:proofErr w:type="gram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ериодический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закон Д.И. 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Менделеева в свете учения о строении атома.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Периодическая система химических элемен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тов Д. И. Менделеева графическое отображе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ние периодического закона. </w:t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Демонстрации.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Различные формы периодиче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ской системы химических элементов. Д. И. Мен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делеева.</w:t>
      </w:r>
    </w:p>
    <w:p w:rsidR="00D804EB" w:rsidRPr="00ED4999" w:rsidRDefault="00D804EB" w:rsidP="00D804E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Тема</w:t>
      </w:r>
      <w:proofErr w:type="gramStart"/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proofErr w:type="gramEnd"/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Строение вещества</w:t>
      </w:r>
      <w:r w:rsidR="003F0028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Ионная химическая связь. Ковалентная химическая связь. Металлическая химическая связь. Водородная химическая связь. </w:t>
      </w:r>
      <w:proofErr w:type="spellStart"/>
      <w:proofErr w:type="gram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II</w:t>
      </w:r>
      <w:proofErr w:type="gram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олимеры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Пластмассы</w:t>
      </w:r>
      <w:proofErr w:type="gram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.Г</w:t>
      </w:r>
      <w:proofErr w:type="gram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азообразное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состояние вещества. Жидкое состояние вещества. Вода. Потребление воды в быту и на производст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ве.  Твердое состояние вещества. Дисперсные системы. Понятие о дис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персных системах. Состав вещества и смесей. </w:t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Демонстрации.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Модель кристаллической ре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галита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. Модели кристаллических решеток «сухо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го льда» (или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иода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), алмаза, графита (или квар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ца). Модель молекулы ДНК. Образцы пластмасс (фенолоформальдегидные, полиуретан, полиэти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лен, полипропилен, поливинилхлорид) и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изде-лий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из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них</w:t>
      </w:r>
      <w:proofErr w:type="gram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.О</w:t>
      </w:r>
      <w:proofErr w:type="gram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бразцы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волокон (шерсть, шелк, ацетатное волокно, капрон, лавсан, нейлон) и из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делия из них. Образцы неорганических полимеров (сера пластическая, кварц, оксид алюминия» природные алюмосиликаты). Модель молярного объема газов. Три агрегатных, состояния воды. Образцы накипи в чайнике и трубах центрально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го отопления. Жесткость воды и способы ее уст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ранения. Приборы на жидких кристаллах. Об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разцы различных дисперсных систем эмульсий, суспензий, аэрозолей, гелей и золей. Коагуля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ция.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Лабораторные опыты.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Ознакомление с коллекцией поли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меров: пластмасс и волокон и изделия: из них. </w:t>
      </w:r>
    </w:p>
    <w:p w:rsidR="00D804EB" w:rsidRPr="00ED4999" w:rsidRDefault="00D804EB" w:rsidP="00D804E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999">
        <w:rPr>
          <w:rFonts w:ascii="Times New Roman" w:hAnsi="Times New Roman"/>
          <w:b/>
          <w:sz w:val="24"/>
          <w:szCs w:val="24"/>
          <w:shd w:val="clear" w:color="auto" w:fill="FFFFFF"/>
        </w:rPr>
        <w:t>Практическая работа № 1.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Получение, соби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рание и распознавание газов.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Тема3. Химические реакции</w:t>
      </w:r>
      <w:r w:rsidR="003F0028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Реакции, идущие без изменения состава веществ. Реакции, идущие с изменением состава веществ. Скорость химической реакции. Обратимость химических реакций. Необратимые и обратимые химические ре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акции. Роль воды в химической реакции. Электролиты и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неэлектролиты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. Гидролиз органических и неорганических соединений.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Окислительн</w:t>
      </w:r>
      <w:proofErr w:type="gram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восстановительные реакции. Степень окисления. Электролиз. </w:t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Демонстрации.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Превращение красного фосфо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ра в </w:t>
      </w:r>
      <w:proofErr w:type="gram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белый</w:t>
      </w:r>
      <w:proofErr w:type="gram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лотой. Взаимодействие растворов серной кисло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мощью катализатора (оксида марганца (IV)) и каталазы сырого мяса и сырого картофеля. Приме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ры необратимых реакций, идущих, с образовани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ем: осадка» газа или воды. Взаимодействие лития и натрия с водой. Получение оксида фосфора (V) и растворение его в воде; испытание полученного раствора лакмусом, Образцы кристаллогидратов. Испытание растворов электролитов и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неэлектро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литов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на предмет диссоциации. Зависимость сте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пени электролитической диссоциации уксусной кислоты от разбавления раствора. Гидролиз кар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бида кальция. Гидролиз карбонатов щелочных металлов и нитратов цинка или свинца (II). По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лучение мыла. Простейшие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окислительно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-восста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новительные реакции: взаимодействие, цинка с соляной кислотой и железа с раствором сульфата меди (II). Модель электролизера. Модель элект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ролизной ванны для получения алюминия.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Лабораторные опыты.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Реакция замещения меди железом в растворе медного купороса. Реакции, идущие с образованием осадка, газа и воды. Получение кислорода разложением перок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сида водорода с помощью оксида марганца(IV)</w:t>
      </w:r>
    </w:p>
    <w:p w:rsidR="00D804EB" w:rsidRPr="00ED4999" w:rsidRDefault="00D804EB" w:rsidP="00D804E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04775"/>
            <wp:effectExtent l="19050" t="0" r="9525" b="0"/>
            <wp:wrapSquare wrapText="bothSides"/>
            <wp:docPr id="1" name="Рисунок 2" descr="http://lib.podelise.ru/tw_files2/urls_30/4/d-3186/3186_html_4c447a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podelise.ru/tw_files2/urls_30/4/d-3186/3186_html_4c447ae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катализы сырого картофеля. Получение водо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рода взаимодействием кислоты с цинком. </w:t>
      </w:r>
    </w:p>
    <w:p w:rsidR="00E617F8" w:rsidRPr="00ED4999" w:rsidRDefault="00D804EB" w:rsidP="00F04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Тема</w:t>
      </w:r>
      <w:proofErr w:type="gramStart"/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proofErr w:type="gramEnd"/>
      <w:r w:rsidRPr="00ED4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Вещества и их свойства</w:t>
      </w:r>
      <w:r w:rsidR="003F0028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Металлы. Неметаллы. Кислоты неорганические и органические. 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Основания неорганические и органические. Соли. 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Особен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ности генетического ряда в 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органической химии.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Демонстрации.</w:t>
      </w:r>
      <w:r w:rsidRPr="00ED49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нолом, цинка с уксусной кислотой. Алюминотер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мия. Взаимодействие меди с концентрированной азотной кислотой. Результаты коррозии метал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лов в зависимости от условий ее протекания. Коллекция образцов неметаллов. Взаимодейст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вие хлорной воды с раствором бромида (иодида) калия. Коллекция природных органических кис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лот. Разбавление концентрированной серной кислоты. Взаимодействие концентрированной серной кислоты с сахаром, целлюлозой </w:t>
      </w:r>
      <w:proofErr w:type="gram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и-</w:t>
      </w:r>
      <w:proofErr w:type="gram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медью. Образцы природных минералов, содержащих хло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рид натрия, карбонат кальция, фосфат кальция и </w:t>
      </w:r>
      <w:proofErr w:type="spellStart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>гидроксокарбонат</w:t>
      </w:r>
      <w:proofErr w:type="spellEnd"/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меди (II). Образцы пищевых продуктов, содержащих гидрокарбонаты натрия и аммония, их способность к разложению при на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гревании. Гашение соды уксусом. Качественные реакции на катионы и анионы.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Лабораторные опыты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>. Испытание раст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воров кислот, оснований и солей индикаторами. Взаимодействие соляной кислоты и раствора уксусной кислоты с металлами. Взаимодейст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вие соляной кислоты и раствора уксусной кисло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ты с основаниями. Взаимодействие соляной кислоты и раствора уксусной кислоты с солями. Получение и свойства нерастворимых основа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ний. Ознакомление</w:t>
      </w:r>
      <w:r w:rsidR="003F0028">
        <w:rPr>
          <w:rFonts w:ascii="Times New Roman" w:hAnsi="Times New Roman"/>
          <w:sz w:val="24"/>
          <w:szCs w:val="24"/>
          <w:shd w:val="clear" w:color="auto" w:fill="FFFFFF"/>
        </w:rPr>
        <w:t xml:space="preserve"> с коллекциями: а) ме</w:t>
      </w:r>
      <w:r w:rsidR="003F0028">
        <w:rPr>
          <w:rFonts w:ascii="Times New Roman" w:hAnsi="Times New Roman"/>
          <w:sz w:val="24"/>
          <w:szCs w:val="24"/>
          <w:shd w:val="clear" w:color="auto" w:fill="FFFFFF"/>
        </w:rPr>
        <w:softHyphen/>
        <w:t>таллов; 6)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неметаллов; в) кислот; г) оснований; д) минералов и биологических материалов, содер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жащих некоторые соли.</w:t>
      </w:r>
      <w:r w:rsidRPr="00ED4999">
        <w:rPr>
          <w:rFonts w:ascii="Times New Roman" w:hAnsi="Times New Roman"/>
          <w:sz w:val="24"/>
          <w:szCs w:val="24"/>
        </w:rPr>
        <w:br/>
      </w:r>
      <w:r w:rsidRPr="00ED4999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Практическая работа</w:t>
      </w:r>
      <w:r w:rsidRPr="00ED499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ED4999">
        <w:rPr>
          <w:rFonts w:ascii="Times New Roman" w:hAnsi="Times New Roman"/>
          <w:b/>
          <w:sz w:val="24"/>
          <w:szCs w:val="24"/>
          <w:shd w:val="clear" w:color="auto" w:fill="FFFFFF"/>
        </w:rPr>
        <w:t>№ 2.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 экспери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ментальных задач на идентификацию органиче</w:t>
      </w:r>
      <w:r w:rsidRPr="00ED4999">
        <w:rPr>
          <w:rFonts w:ascii="Times New Roman" w:hAnsi="Times New Roman"/>
          <w:sz w:val="24"/>
          <w:szCs w:val="24"/>
          <w:shd w:val="clear" w:color="auto" w:fill="FFFFFF"/>
        </w:rPr>
        <w:softHyphen/>
        <w:t>ских и неорганических соединений.</w:t>
      </w:r>
    </w:p>
    <w:p w:rsidR="004877A1" w:rsidRDefault="004877A1" w:rsidP="00F04FA1">
      <w:pPr>
        <w:tabs>
          <w:tab w:val="left" w:pos="40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877A1" w:rsidRPr="00ED4999" w:rsidRDefault="004877A1" w:rsidP="004877A1">
      <w:pPr>
        <w:pStyle w:val="2"/>
        <w:autoSpaceDE w:val="0"/>
        <w:autoSpaceDN w:val="0"/>
        <w:spacing w:after="0" w:line="240" w:lineRule="auto"/>
        <w:ind w:left="0" w:firstLine="720"/>
        <w:jc w:val="center"/>
        <w:rPr>
          <w:b/>
        </w:rPr>
      </w:pPr>
      <w:r w:rsidRPr="00ED4999">
        <w:rPr>
          <w:b/>
        </w:rPr>
        <w:t>Требован</w:t>
      </w:r>
      <w:r>
        <w:rPr>
          <w:b/>
        </w:rPr>
        <w:t>ия к уровню подготовки учащихся</w:t>
      </w:r>
    </w:p>
    <w:p w:rsidR="001E1133" w:rsidRPr="001E1133" w:rsidRDefault="001E1133" w:rsidP="001E1133">
      <w:pPr>
        <w:pStyle w:val="2"/>
        <w:autoSpaceDE w:val="0"/>
        <w:autoSpaceDN w:val="0"/>
        <w:spacing w:after="0" w:line="240" w:lineRule="auto"/>
        <w:ind w:left="0" w:firstLine="720"/>
        <w:jc w:val="center"/>
        <w:rPr>
          <w:b/>
          <w:bCs/>
        </w:rPr>
      </w:pPr>
    </w:p>
    <w:p w:rsidR="001E1133" w:rsidRPr="001E1133" w:rsidRDefault="001E1133" w:rsidP="001E113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/>
          <w:bCs/>
          <w:color w:val="000000"/>
          <w:sz w:val="24"/>
          <w:szCs w:val="24"/>
        </w:rPr>
        <w:t>В результате изучения химии на базовом уровне ученик должен</w:t>
      </w:r>
    </w:p>
    <w:p w:rsidR="001E1133" w:rsidRPr="001E1133" w:rsidRDefault="001E1133" w:rsidP="001E113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E1133">
        <w:rPr>
          <w:rFonts w:ascii="Times New Roman" w:hAnsi="Times New Roman"/>
          <w:bCs/>
          <w:color w:val="000000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E1133">
        <w:rPr>
          <w:rFonts w:ascii="Times New Roman" w:hAnsi="Times New Roman"/>
          <w:bCs/>
          <w:color w:val="000000"/>
          <w:sz w:val="24"/>
          <w:szCs w:val="24"/>
        </w:rPr>
        <w:t>электроотрицательность</w:t>
      </w:r>
      <w:proofErr w:type="spellEnd"/>
      <w:r w:rsidRPr="001E1133">
        <w:rPr>
          <w:rFonts w:ascii="Times New Roman" w:hAnsi="Times New Roman"/>
          <w:bCs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E1133">
        <w:rPr>
          <w:rFonts w:ascii="Times New Roman" w:hAnsi="Times New Roman"/>
          <w:bCs/>
          <w:color w:val="000000"/>
          <w:sz w:val="24"/>
          <w:szCs w:val="24"/>
        </w:rPr>
        <w:t>неэлектролит</w:t>
      </w:r>
      <w:proofErr w:type="spellEnd"/>
      <w:r w:rsidRPr="001E1133">
        <w:rPr>
          <w:rFonts w:ascii="Times New Roman" w:hAnsi="Times New Roman"/>
          <w:bCs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E1133">
        <w:rPr>
          <w:rFonts w:ascii="Times New Roman" w:hAnsi="Times New Roman"/>
          <w:bCs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lastRenderedPageBreak/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E1133">
        <w:rPr>
          <w:rFonts w:ascii="Times New Roman" w:hAnsi="Times New Roman"/>
          <w:bCs/>
          <w:color w:val="000000"/>
          <w:sz w:val="24"/>
          <w:szCs w:val="24"/>
        </w:rPr>
        <w:t>использовать компьютерные технологии для обработки и передачи химической информац</w:t>
      </w:r>
      <w:proofErr w:type="gramStart"/>
      <w:r w:rsidRPr="001E1133">
        <w:rPr>
          <w:rFonts w:ascii="Times New Roman" w:hAnsi="Times New Roman"/>
          <w:bCs/>
          <w:color w:val="000000"/>
          <w:sz w:val="24"/>
          <w:szCs w:val="24"/>
        </w:rPr>
        <w:t>ии и ее</w:t>
      </w:r>
      <w:proofErr w:type="gramEnd"/>
      <w:r w:rsidRPr="001E1133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представления в различных формах;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1133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1E113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экологически грамотного поведения в окружающей среде;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1E1133" w:rsidRPr="001E1133" w:rsidRDefault="001E1133" w:rsidP="001E11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E1133">
        <w:rPr>
          <w:rFonts w:ascii="Times New Roman" w:hAnsi="Times New Roman"/>
          <w:bCs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877A1" w:rsidRPr="00ED4999" w:rsidRDefault="004877A1" w:rsidP="004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</w:p>
    <w:p w:rsidR="004877A1" w:rsidRDefault="004877A1" w:rsidP="004877A1">
      <w:pPr>
        <w:jc w:val="center"/>
        <w:rPr>
          <w:rFonts w:ascii="Times New Roman" w:hAnsi="Times New Roman"/>
          <w:b/>
          <w:sz w:val="24"/>
          <w:szCs w:val="24"/>
        </w:rPr>
      </w:pPr>
      <w:r w:rsidRPr="00824068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материально - технического </w:t>
      </w:r>
      <w:r w:rsidRPr="00824068">
        <w:rPr>
          <w:rFonts w:ascii="Times New Roman" w:hAnsi="Times New Roman"/>
          <w:b/>
          <w:sz w:val="24"/>
          <w:szCs w:val="24"/>
        </w:rPr>
        <w:t>обеспечения</w:t>
      </w:r>
    </w:p>
    <w:p w:rsidR="00240C6D" w:rsidRPr="00E702D4" w:rsidRDefault="004877A1" w:rsidP="00E702D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824068">
        <w:rPr>
          <w:rFonts w:ascii="Times New Roman" w:hAnsi="Times New Roman"/>
          <w:b/>
          <w:sz w:val="24"/>
          <w:szCs w:val="24"/>
        </w:rPr>
        <w:t>чебно–методическ</w:t>
      </w:r>
      <w:r>
        <w:rPr>
          <w:rFonts w:ascii="Times New Roman" w:hAnsi="Times New Roman"/>
          <w:b/>
          <w:sz w:val="24"/>
          <w:szCs w:val="24"/>
        </w:rPr>
        <w:t>ая литература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3827"/>
        <w:gridCol w:w="2835"/>
        <w:gridCol w:w="3544"/>
      </w:tblGrid>
      <w:tr w:rsidR="00240C6D" w:rsidRPr="00240C6D" w:rsidTr="004877A1">
        <w:trPr>
          <w:trHeight w:val="223"/>
        </w:trPr>
        <w:tc>
          <w:tcPr>
            <w:tcW w:w="1526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Программа, автор</w:t>
            </w:r>
          </w:p>
        </w:tc>
        <w:tc>
          <w:tcPr>
            <w:tcW w:w="992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Учебник, издательство, год издания, уровень</w:t>
            </w:r>
          </w:p>
        </w:tc>
        <w:tc>
          <w:tcPr>
            <w:tcW w:w="3827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Пособие для учителя, издательство, год издания</w:t>
            </w:r>
          </w:p>
        </w:tc>
        <w:tc>
          <w:tcPr>
            <w:tcW w:w="2835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 xml:space="preserve">Пособие для учащихся, издательство, </w:t>
            </w:r>
          </w:p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544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Контрольно-измерительные материалы, издательство, </w:t>
            </w:r>
          </w:p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240C6D" w:rsidRPr="00240C6D" w:rsidTr="004877A1">
        <w:trPr>
          <w:trHeight w:val="1585"/>
        </w:trPr>
        <w:tc>
          <w:tcPr>
            <w:tcW w:w="1526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C6D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24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C6D" w:rsidRPr="00240C6D" w:rsidRDefault="00240C6D" w:rsidP="00240C6D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общеобраз</w:t>
            </w:r>
            <w:r w:rsidRPr="00240C6D">
              <w:rPr>
                <w:rFonts w:ascii="Times New Roman" w:hAnsi="Times New Roman"/>
                <w:sz w:val="24"/>
                <w:szCs w:val="24"/>
              </w:rPr>
              <w:lastRenderedPageBreak/>
              <w:t>овательных учреждений.- М.,  изд.  «Дрофа», 2010 год</w:t>
            </w:r>
          </w:p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240C6D" w:rsidRPr="00240C6D" w:rsidRDefault="00240C6D" w:rsidP="00240C6D">
            <w:pPr>
              <w:pStyle w:val="a4"/>
              <w:adjustRightInd w:val="0"/>
              <w:spacing w:after="0" w:afterAutospacing="0"/>
              <w:jc w:val="both"/>
              <w:rPr>
                <w:color w:val="000000"/>
              </w:rPr>
            </w:pPr>
            <w:r w:rsidRPr="00240C6D">
              <w:rPr>
                <w:color w:val="000000"/>
              </w:rPr>
              <w:t xml:space="preserve">Габриелян О. С., </w:t>
            </w:r>
            <w:r w:rsidRPr="00240C6D">
              <w:t>учебник для общеобразовательных учреждений/</w:t>
            </w:r>
            <w:r w:rsidRPr="00240C6D">
              <w:rPr>
                <w:color w:val="000000"/>
              </w:rPr>
              <w:t xml:space="preserve"> Химия.11 класс. – М.: </w:t>
            </w:r>
            <w:r w:rsidRPr="00240C6D">
              <w:rPr>
                <w:color w:val="000000"/>
              </w:rPr>
              <w:lastRenderedPageBreak/>
              <w:t>Дрофа, 2007 -2010.</w:t>
            </w:r>
          </w:p>
          <w:p w:rsidR="00240C6D" w:rsidRPr="00240C6D" w:rsidRDefault="00240C6D" w:rsidP="00240C6D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40C6D" w:rsidRPr="00240C6D" w:rsidRDefault="00240C6D" w:rsidP="0024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Журналы </w:t>
            </w:r>
          </w:p>
          <w:p w:rsidR="00240C6D" w:rsidRPr="00240C6D" w:rsidRDefault="00240C6D" w:rsidP="0024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«Химия в школе», (с 1985г.г.)</w:t>
            </w:r>
          </w:p>
          <w:p w:rsidR="00240C6D" w:rsidRPr="00240C6D" w:rsidRDefault="00240C6D" w:rsidP="0024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«Всё для учителя химии» (2011-12гг)</w:t>
            </w:r>
          </w:p>
          <w:p w:rsidR="00240C6D" w:rsidRPr="00240C6D" w:rsidRDefault="00240C6D" w:rsidP="0024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t>Габриелян, О. С. Химия 11 класс. Настольная книга учителя. – М.:  Дрофа, 2006.</w:t>
            </w:r>
          </w:p>
          <w:p w:rsidR="00240C6D" w:rsidRPr="00240C6D" w:rsidRDefault="00240C6D" w:rsidP="00240C6D">
            <w:pPr>
              <w:pStyle w:val="a4"/>
              <w:adjustRightInd w:val="0"/>
              <w:spacing w:after="0" w:afterAutospacing="0"/>
              <w:jc w:val="both"/>
              <w:rPr>
                <w:color w:val="000000"/>
              </w:rPr>
            </w:pPr>
            <w:r w:rsidRPr="00240C6D">
              <w:rPr>
                <w:color w:val="000000"/>
              </w:rPr>
              <w:lastRenderedPageBreak/>
              <w:t xml:space="preserve">Денисова В. </w:t>
            </w:r>
            <w:proofErr w:type="spellStart"/>
            <w:r w:rsidRPr="00240C6D">
              <w:rPr>
                <w:color w:val="000000"/>
              </w:rPr>
              <w:t>Г..Химия</w:t>
            </w:r>
            <w:proofErr w:type="spellEnd"/>
            <w:r w:rsidRPr="00240C6D">
              <w:rPr>
                <w:color w:val="000000"/>
              </w:rPr>
              <w:t>: поурочные планы Волгоград, 2003.</w:t>
            </w:r>
          </w:p>
          <w:p w:rsidR="00240C6D" w:rsidRPr="00240C6D" w:rsidRDefault="00240C6D" w:rsidP="00240C6D">
            <w:pPr>
              <w:pStyle w:val="a4"/>
              <w:adjustRightInd w:val="0"/>
              <w:spacing w:after="0" w:afterAutospacing="0"/>
              <w:jc w:val="both"/>
            </w:pPr>
            <w:proofErr w:type="spellStart"/>
            <w:r w:rsidRPr="00240C6D">
              <w:t>Радецкий</w:t>
            </w:r>
            <w:proofErr w:type="spellEnd"/>
            <w:r w:rsidRPr="00240C6D">
              <w:t xml:space="preserve"> А.М. Дидактический материал по химии для 11 класса.  М.: Просвещение, 2000.   </w:t>
            </w:r>
          </w:p>
          <w:p w:rsidR="00240C6D" w:rsidRPr="00240C6D" w:rsidRDefault="00240C6D" w:rsidP="00240C6D">
            <w:pPr>
              <w:pStyle w:val="a4"/>
              <w:adjustRightInd w:val="0"/>
              <w:spacing w:after="0" w:afterAutospacing="0"/>
              <w:jc w:val="both"/>
              <w:rPr>
                <w:color w:val="000000"/>
              </w:rPr>
            </w:pPr>
            <w:r w:rsidRPr="00240C6D">
              <w:t xml:space="preserve">Габриелян О.С., </w:t>
            </w:r>
            <w:proofErr w:type="spellStart"/>
            <w:r w:rsidRPr="00240C6D">
              <w:t>БерёзкинП.Н</w:t>
            </w:r>
            <w:proofErr w:type="spellEnd"/>
            <w:r w:rsidRPr="00240C6D">
              <w:t>.</w:t>
            </w:r>
            <w:r w:rsidR="003F0028">
              <w:t xml:space="preserve"> </w:t>
            </w:r>
            <w:r w:rsidRPr="00240C6D">
              <w:t>Химия. 11 класс: контрольные и проверочные работы.- М.: Дрофа, 2006.</w:t>
            </w:r>
          </w:p>
        </w:tc>
        <w:tc>
          <w:tcPr>
            <w:tcW w:w="2835" w:type="dxa"/>
            <w:vAlign w:val="center"/>
          </w:tcPr>
          <w:p w:rsidR="00240C6D" w:rsidRPr="00240C6D" w:rsidRDefault="00240C6D" w:rsidP="00240C6D">
            <w:pPr>
              <w:pStyle w:val="a4"/>
              <w:adjustRightInd w:val="0"/>
              <w:spacing w:after="0" w:afterAutospacing="0"/>
              <w:jc w:val="both"/>
              <w:rPr>
                <w:color w:val="000000"/>
              </w:rPr>
            </w:pPr>
            <w:r w:rsidRPr="00240C6D">
              <w:rPr>
                <w:color w:val="000000"/>
              </w:rPr>
              <w:lastRenderedPageBreak/>
              <w:t>Габриелян, О. С. Химия.11 класс. Рабочая тетрадь. – М.: Дрофа, 2009.</w:t>
            </w:r>
          </w:p>
          <w:p w:rsidR="00240C6D" w:rsidRPr="00240C6D" w:rsidRDefault="00240C6D" w:rsidP="00240C6D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 xml:space="preserve">Е.А. Еремин, Н.Е. Кузьменко «Справочник школьника по химии 8-11 класс, М,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40C6D">
                <w:rPr>
                  <w:rFonts w:ascii="Times New Roman" w:hAnsi="Times New Roman"/>
                  <w:sz w:val="24"/>
                  <w:szCs w:val="24"/>
                </w:rPr>
                <w:lastRenderedPageBreak/>
                <w:t>2010 г</w:t>
              </w:r>
            </w:smartTag>
            <w:r w:rsidRPr="00240C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C6D" w:rsidRPr="00240C6D" w:rsidRDefault="00240C6D" w:rsidP="00240C6D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C6D" w:rsidRPr="00240C6D" w:rsidRDefault="00240C6D" w:rsidP="00240C6D">
            <w:pPr>
              <w:tabs>
                <w:tab w:val="num" w:pos="720"/>
              </w:tabs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 xml:space="preserve">Л.Ю. </w:t>
            </w:r>
            <w:proofErr w:type="spellStart"/>
            <w:r w:rsidRPr="00240C6D">
              <w:rPr>
                <w:rFonts w:ascii="Times New Roman" w:hAnsi="Times New Roman"/>
                <w:sz w:val="24"/>
                <w:szCs w:val="24"/>
              </w:rPr>
              <w:t>Аликберова</w:t>
            </w:r>
            <w:proofErr w:type="spellEnd"/>
            <w:r w:rsidRPr="00240C6D">
              <w:rPr>
                <w:rFonts w:ascii="Times New Roman" w:hAnsi="Times New Roman"/>
                <w:sz w:val="24"/>
                <w:szCs w:val="24"/>
              </w:rPr>
              <w:t xml:space="preserve"> «Занимательная химия», М, «АСТ – Пресс», 2009г.</w:t>
            </w:r>
          </w:p>
          <w:p w:rsidR="00240C6D" w:rsidRPr="00240C6D" w:rsidRDefault="00240C6D" w:rsidP="0024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C6D" w:rsidRPr="00E702D4" w:rsidRDefault="00240C6D" w:rsidP="00E7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Габриелян О.С. , Остроумов И.Г. Органическая химия в тестах, задачах, упражнениях.11 класс: учебное пособие. – М.: Дрофа, 2003.</w:t>
            </w:r>
          </w:p>
        </w:tc>
        <w:tc>
          <w:tcPr>
            <w:tcW w:w="3544" w:type="dxa"/>
          </w:tcPr>
          <w:p w:rsidR="00240C6D" w:rsidRPr="00240C6D" w:rsidRDefault="00240C6D" w:rsidP="00240C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C6D" w:rsidRPr="00240C6D" w:rsidRDefault="00240C6D" w:rsidP="0024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 xml:space="preserve">Корощенко А.С., </w:t>
            </w:r>
            <w:proofErr w:type="spellStart"/>
            <w:r w:rsidRPr="00240C6D">
              <w:rPr>
                <w:rFonts w:ascii="Times New Roman" w:hAnsi="Times New Roman"/>
                <w:sz w:val="24"/>
                <w:szCs w:val="24"/>
              </w:rPr>
              <w:t>Снастина</w:t>
            </w:r>
            <w:proofErr w:type="spellEnd"/>
            <w:r w:rsidRPr="00240C6D">
              <w:rPr>
                <w:rFonts w:ascii="Times New Roman" w:hAnsi="Times New Roman"/>
                <w:sz w:val="24"/>
                <w:szCs w:val="24"/>
              </w:rPr>
              <w:t xml:space="preserve"> М.Г. </w:t>
            </w: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t>Самое полное издание типовых вариантов реальных заданий ЕГЭ  Химия .- Астрель,2009.</w:t>
            </w:r>
            <w:r w:rsidRPr="00240C6D">
              <w:rPr>
                <w:rFonts w:ascii="Times New Roman" w:hAnsi="Times New Roman"/>
                <w:sz w:val="24"/>
                <w:szCs w:val="24"/>
              </w:rPr>
              <w:t xml:space="preserve"> Медведев Ю.Н. Химия. Типовые тестовые задания.-  Экзамен, 2005-2011.</w:t>
            </w:r>
          </w:p>
          <w:p w:rsidR="00240C6D" w:rsidRPr="00240C6D" w:rsidRDefault="00240C6D" w:rsidP="0024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lastRenderedPageBreak/>
              <w:t>Медведев Ю.Н. Химия. Практикум по выполнению типовых тестовых заданий.- Экзамен, 2010</w:t>
            </w:r>
          </w:p>
          <w:p w:rsidR="00240C6D" w:rsidRPr="00240C6D" w:rsidRDefault="00240C6D" w:rsidP="00240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 xml:space="preserve"> Медведев Ю.Н. Химия. Типовые тестовые задания.-  Экзамен, 2005-2011. Савин Г.А.</w:t>
            </w:r>
          </w:p>
          <w:p w:rsidR="00240C6D" w:rsidRPr="00240C6D" w:rsidRDefault="00240C6D" w:rsidP="0024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Учебно–тренировочные тематические тестовые задания с ответами  для подготовки к ЕГЭ - «Учитель» 2004,2009.</w:t>
            </w:r>
          </w:p>
        </w:tc>
      </w:tr>
    </w:tbl>
    <w:p w:rsidR="00240C6D" w:rsidRPr="00240C6D" w:rsidRDefault="00240C6D" w:rsidP="00240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0C6D" w:rsidRPr="00240C6D" w:rsidRDefault="00240C6D" w:rsidP="00240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0C6D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:rsidR="00240C6D" w:rsidRPr="00240C6D" w:rsidRDefault="00240C6D" w:rsidP="00240C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02"/>
        <w:gridCol w:w="2149"/>
        <w:gridCol w:w="3544"/>
        <w:gridCol w:w="6095"/>
      </w:tblGrid>
      <w:tr w:rsidR="00240C6D" w:rsidRPr="00240C6D" w:rsidTr="00E702D4">
        <w:tc>
          <w:tcPr>
            <w:tcW w:w="560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2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Название электронного образовательного ресурса</w:t>
            </w:r>
          </w:p>
        </w:tc>
        <w:tc>
          <w:tcPr>
            <w:tcW w:w="2149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Вид электронного образовательного ресурса</w:t>
            </w:r>
          </w:p>
        </w:tc>
        <w:tc>
          <w:tcPr>
            <w:tcW w:w="3544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(для электронных образовательных ресурсов на твердых носителях)</w:t>
            </w:r>
          </w:p>
        </w:tc>
        <w:tc>
          <w:tcPr>
            <w:tcW w:w="6095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>Ресурсы сети Интернет</w:t>
            </w:r>
          </w:p>
        </w:tc>
      </w:tr>
      <w:tr w:rsidR="004877A1" w:rsidRPr="00240C6D" w:rsidTr="00E702D4">
        <w:tc>
          <w:tcPr>
            <w:tcW w:w="560" w:type="dxa"/>
          </w:tcPr>
          <w:p w:rsidR="004877A1" w:rsidRPr="00240C6D" w:rsidRDefault="004877A1" w:rsidP="0024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4877A1" w:rsidRPr="00240C6D" w:rsidRDefault="004877A1" w:rsidP="00240C6D">
            <w:pPr>
              <w:pStyle w:val="a4"/>
              <w:adjustRightInd w:val="0"/>
              <w:spacing w:after="0" w:afterAutospacing="0"/>
              <w:ind w:firstLine="570"/>
              <w:jc w:val="both"/>
              <w:rPr>
                <w:color w:val="000000"/>
              </w:rPr>
            </w:pPr>
          </w:p>
        </w:tc>
        <w:tc>
          <w:tcPr>
            <w:tcW w:w="2149" w:type="dxa"/>
          </w:tcPr>
          <w:p w:rsidR="004877A1" w:rsidRDefault="004877A1" w:rsidP="004877A1">
            <w:pPr>
              <w:jc w:val="center"/>
            </w:pPr>
            <w:r w:rsidRPr="00A3535C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3544" w:type="dxa"/>
          </w:tcPr>
          <w:p w:rsidR="004877A1" w:rsidRPr="00240C6D" w:rsidRDefault="004877A1" w:rsidP="0024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7A1" w:rsidRPr="00240C6D" w:rsidRDefault="00713854" w:rsidP="00240C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877A1" w:rsidRPr="00240C6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http://www.hemi.nsu.ru</w:t>
              </w:r>
            </w:hyperlink>
            <w:r w:rsidR="004877A1" w:rsidRPr="00240C6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4877A1" w:rsidRPr="00240C6D">
              <w:rPr>
                <w:rStyle w:val="a8"/>
                <w:rFonts w:ascii="Times New Roman" w:hAnsi="Times New Roman"/>
                <w:sz w:val="24"/>
                <w:szCs w:val="24"/>
              </w:rPr>
              <w:t>Основы химии. Электронный учебник.</w:t>
            </w:r>
          </w:p>
          <w:p w:rsidR="004877A1" w:rsidRPr="00240C6D" w:rsidRDefault="004877A1" w:rsidP="0024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 xml:space="preserve">http://www.chem.km.ru – </w:t>
            </w:r>
            <w:r w:rsidRPr="00240C6D">
              <w:rPr>
                <w:rStyle w:val="a8"/>
                <w:rFonts w:ascii="Times New Roman" w:hAnsi="Times New Roman"/>
                <w:sz w:val="24"/>
                <w:szCs w:val="24"/>
              </w:rPr>
              <w:t>Мир химии</w:t>
            </w:r>
            <w:r w:rsidRPr="00240C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7A1" w:rsidRPr="00240C6D" w:rsidRDefault="004877A1" w:rsidP="0024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 xml:space="preserve">http://cnit.ssau.ru. – </w:t>
            </w:r>
            <w:r w:rsidRPr="00240C6D">
              <w:rPr>
                <w:rStyle w:val="a8"/>
                <w:rFonts w:ascii="Times New Roman" w:hAnsi="Times New Roman"/>
                <w:sz w:val="24"/>
                <w:szCs w:val="24"/>
              </w:rPr>
              <w:t>Органическая химия</w:t>
            </w:r>
            <w:r w:rsidRPr="00240C6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40C6D">
              <w:rPr>
                <w:rFonts w:ascii="Times New Roman" w:hAnsi="Times New Roman"/>
                <w:sz w:val="24"/>
                <w:szCs w:val="24"/>
              </w:rPr>
              <w:t>Электронный учебник для средней школы. – Под редакцией Г.И. Дерябиной, А.В. Соловова.</w:t>
            </w:r>
          </w:p>
        </w:tc>
      </w:tr>
      <w:tr w:rsidR="004877A1" w:rsidRPr="00240C6D" w:rsidTr="00E702D4">
        <w:trPr>
          <w:trHeight w:val="743"/>
        </w:trPr>
        <w:tc>
          <w:tcPr>
            <w:tcW w:w="560" w:type="dxa"/>
          </w:tcPr>
          <w:p w:rsidR="004877A1" w:rsidRPr="00240C6D" w:rsidRDefault="004877A1" w:rsidP="0024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4877A1" w:rsidRPr="00240C6D" w:rsidRDefault="004877A1" w:rsidP="00240C6D">
            <w:pPr>
              <w:pStyle w:val="a4"/>
              <w:adjustRightInd w:val="0"/>
              <w:spacing w:after="0" w:afterAutospacing="0"/>
              <w:ind w:firstLine="570"/>
              <w:jc w:val="both"/>
              <w:rPr>
                <w:color w:val="000000"/>
              </w:rPr>
            </w:pPr>
          </w:p>
        </w:tc>
        <w:tc>
          <w:tcPr>
            <w:tcW w:w="2149" w:type="dxa"/>
          </w:tcPr>
          <w:p w:rsidR="004877A1" w:rsidRDefault="004877A1" w:rsidP="004877A1">
            <w:pPr>
              <w:jc w:val="center"/>
            </w:pPr>
            <w:r w:rsidRPr="00A3535C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3544" w:type="dxa"/>
          </w:tcPr>
          <w:p w:rsidR="004877A1" w:rsidRPr="00240C6D" w:rsidRDefault="004877A1" w:rsidP="00240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77A1" w:rsidRPr="00240C6D" w:rsidRDefault="00713854" w:rsidP="00240C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4877A1" w:rsidRPr="00240C6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http://chemistry.ru</w:t>
              </w:r>
            </w:hyperlink>
            <w:r w:rsidR="004877A1" w:rsidRPr="00240C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877A1" w:rsidRPr="00240C6D">
              <w:rPr>
                <w:rStyle w:val="a8"/>
                <w:rFonts w:ascii="Times New Roman" w:hAnsi="Times New Roman"/>
                <w:sz w:val="24"/>
                <w:szCs w:val="24"/>
              </w:rPr>
              <w:t>Опорные конспекты по химии для школьников 8-11 классов</w:t>
            </w:r>
            <w:r w:rsidR="004877A1" w:rsidRPr="00240C6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240C6D" w:rsidRPr="00240C6D" w:rsidTr="00E702D4">
        <w:trPr>
          <w:trHeight w:val="381"/>
        </w:trPr>
        <w:tc>
          <w:tcPr>
            <w:tcW w:w="560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240C6D" w:rsidRPr="00240C6D" w:rsidRDefault="00240C6D" w:rsidP="00240C6D">
            <w:pPr>
              <w:pStyle w:val="a4"/>
              <w:adjustRightInd w:val="0"/>
              <w:spacing w:after="0" w:afterAutospacing="0"/>
              <w:jc w:val="both"/>
              <w:rPr>
                <w:color w:val="000000"/>
              </w:rPr>
            </w:pPr>
            <w:r w:rsidRPr="00240C6D">
              <w:rPr>
                <w:color w:val="000000"/>
              </w:rPr>
              <w:t xml:space="preserve"> «Химия крупным планом» (коллекция цифровых видеофильмов по химии)</w:t>
            </w:r>
          </w:p>
        </w:tc>
        <w:tc>
          <w:tcPr>
            <w:tcW w:w="2149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3544" w:type="dxa"/>
          </w:tcPr>
          <w:p w:rsidR="00240C6D" w:rsidRPr="00240C6D" w:rsidRDefault="00240C6D" w:rsidP="00240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t>Под редакцией доктора педагогических наук, профессора В.В. Загорского  2008г.</w:t>
            </w:r>
          </w:p>
        </w:tc>
        <w:tc>
          <w:tcPr>
            <w:tcW w:w="6095" w:type="dxa"/>
          </w:tcPr>
          <w:p w:rsidR="00240C6D" w:rsidRPr="00240C6D" w:rsidRDefault="00240C6D" w:rsidP="0024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</w:t>
            </w:r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proofErr w:type="spellStart"/>
            <w:r w:rsidRPr="00240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ege</w:t>
            </w:r>
            <w:proofErr w:type="spellEnd"/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240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240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40C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t>Портал ЕГЭ.</w:t>
            </w:r>
          </w:p>
        </w:tc>
      </w:tr>
      <w:tr w:rsidR="00240C6D" w:rsidRPr="00240C6D" w:rsidTr="00E702D4">
        <w:tc>
          <w:tcPr>
            <w:tcW w:w="560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240C6D" w:rsidRPr="00240C6D" w:rsidRDefault="00240C6D" w:rsidP="00240C6D">
            <w:pPr>
              <w:pStyle w:val="a4"/>
              <w:adjustRightInd w:val="0"/>
              <w:spacing w:after="0" w:afterAutospacing="0"/>
              <w:jc w:val="both"/>
              <w:rPr>
                <w:color w:val="000000"/>
              </w:rPr>
            </w:pPr>
            <w:r w:rsidRPr="00240C6D">
              <w:rPr>
                <w:color w:val="000000"/>
              </w:rPr>
              <w:t xml:space="preserve">Презентации </w:t>
            </w:r>
          </w:p>
        </w:tc>
        <w:tc>
          <w:tcPr>
            <w:tcW w:w="2149" w:type="dxa"/>
          </w:tcPr>
          <w:p w:rsidR="00240C6D" w:rsidRPr="00240C6D" w:rsidRDefault="00240C6D" w:rsidP="00240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CD, </w:t>
            </w:r>
            <w:proofErr w:type="spellStart"/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накопитель</w:t>
            </w:r>
          </w:p>
        </w:tc>
        <w:tc>
          <w:tcPr>
            <w:tcW w:w="3544" w:type="dxa"/>
          </w:tcPr>
          <w:p w:rsidR="00240C6D" w:rsidRPr="00240C6D" w:rsidRDefault="00240C6D" w:rsidP="00240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Сайты учителей химии сети </w:t>
            </w:r>
            <w:r w:rsidRPr="00240C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6095" w:type="dxa"/>
          </w:tcPr>
          <w:p w:rsidR="00240C6D" w:rsidRPr="00240C6D" w:rsidRDefault="00240C6D" w:rsidP="00240C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www</w:t>
            </w:r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240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fipi</w:t>
            </w:r>
            <w:proofErr w:type="spellEnd"/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240C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40C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институт педагогических </w:t>
            </w:r>
            <w:r w:rsidRPr="00240C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измерений.</w:t>
            </w:r>
          </w:p>
        </w:tc>
      </w:tr>
    </w:tbl>
    <w:p w:rsidR="00240C6D" w:rsidRPr="00240C6D" w:rsidRDefault="00240C6D" w:rsidP="00240C6D">
      <w:pPr>
        <w:tabs>
          <w:tab w:val="left" w:pos="284"/>
          <w:tab w:val="left" w:pos="426"/>
          <w:tab w:val="left" w:pos="4040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40C6D" w:rsidRPr="00240C6D" w:rsidRDefault="00240C6D" w:rsidP="00240C6D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C6D">
        <w:rPr>
          <w:rFonts w:ascii="Times New Roman" w:hAnsi="Times New Roman"/>
          <w:b/>
          <w:sz w:val="24"/>
          <w:szCs w:val="24"/>
        </w:rPr>
        <w:t>Оборудование и приборы, технические средства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Коллекции:</w:t>
      </w:r>
    </w:p>
    <w:p w:rsidR="00240C6D" w:rsidRPr="00240C6D" w:rsidRDefault="00240C6D" w:rsidP="00240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минералов и горных пород;</w:t>
      </w:r>
    </w:p>
    <w:p w:rsidR="00240C6D" w:rsidRPr="00240C6D" w:rsidRDefault="00240C6D" w:rsidP="00240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Металлов и сплавов;</w:t>
      </w:r>
    </w:p>
    <w:p w:rsidR="00240C6D" w:rsidRPr="00240C6D" w:rsidRDefault="00240C6D" w:rsidP="00240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Пластмасс, каучуков, волокон;</w:t>
      </w:r>
    </w:p>
    <w:p w:rsidR="00240C6D" w:rsidRPr="00240C6D" w:rsidRDefault="00240C6D" w:rsidP="00240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Нефть и продукты ее переработки;</w:t>
      </w:r>
    </w:p>
    <w:p w:rsidR="00240C6D" w:rsidRPr="00240C6D" w:rsidRDefault="00240C6D" w:rsidP="00240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Стекло и изделия из него;</w:t>
      </w:r>
    </w:p>
    <w:p w:rsidR="00240C6D" w:rsidRPr="00240C6D" w:rsidRDefault="00240C6D" w:rsidP="00240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Топливо;</w:t>
      </w:r>
    </w:p>
    <w:p w:rsidR="00240C6D" w:rsidRPr="00240C6D" w:rsidRDefault="00240C6D" w:rsidP="00240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Минеральные удобрения.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Химические реактивы и материалы: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1) Простые</w:t>
      </w:r>
      <w:r w:rsidR="00713854">
        <w:rPr>
          <w:rFonts w:ascii="Times New Roman" w:hAnsi="Times New Roman"/>
          <w:color w:val="000000"/>
          <w:sz w:val="24"/>
          <w:szCs w:val="24"/>
        </w:rPr>
        <w:t xml:space="preserve"> вещества: медь, натрий</w:t>
      </w:r>
      <w:r w:rsidRPr="00240C6D">
        <w:rPr>
          <w:rFonts w:ascii="Times New Roman" w:hAnsi="Times New Roman"/>
          <w:color w:val="000000"/>
          <w:sz w:val="24"/>
          <w:szCs w:val="24"/>
        </w:rPr>
        <w:t>, м</w:t>
      </w:r>
      <w:r w:rsidR="00713854">
        <w:rPr>
          <w:rFonts w:ascii="Times New Roman" w:hAnsi="Times New Roman"/>
          <w:color w:val="000000"/>
          <w:sz w:val="24"/>
          <w:szCs w:val="24"/>
        </w:rPr>
        <w:t>агний, железо, цинк, сера</w:t>
      </w:r>
      <w:r w:rsidRPr="00240C6D">
        <w:rPr>
          <w:rFonts w:ascii="Times New Roman" w:hAnsi="Times New Roman"/>
          <w:color w:val="000000"/>
          <w:sz w:val="24"/>
          <w:szCs w:val="24"/>
        </w:rPr>
        <w:t>.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2) оксиды: меди (II), кальция, железа (III), магния;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3) кислоты: серная, соляная, азотная, ортофосфорная;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4) основания - гидроксиды: натрия, кальция,</w:t>
      </w:r>
      <w:r w:rsidR="0071385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40C6D">
        <w:rPr>
          <w:rFonts w:ascii="Times New Roman" w:hAnsi="Times New Roman"/>
          <w:color w:val="000000"/>
          <w:sz w:val="24"/>
          <w:szCs w:val="24"/>
        </w:rPr>
        <w:t>25%-ный водный раствор аммиака;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5) соли: хлориды натрия, меди (II), алюминия, железа (III); нитраты калия, натрия, серебра; сульфаты меди (II), железа (II), железа (III), аммония; иодид калия, бромид натрия;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6) органические соединения: этанол, уксусная кислота, метиловый оранжевый, фенолфталеин, лакмус, крахмал, целлюлоза, глюкоза, жиры.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Химическая лабораторная посуда, аппараты и приборы: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1) приборы для работы с газами;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2) аппараты и приборы для опытов с твердыми, жидкими веществами;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3) измерительные приборы и приспособления для выполнения опытов;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>4) стеклянная и пластмассовая посуда и приспособления для проведения опытов.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Модели:</w:t>
      </w:r>
    </w:p>
    <w:p w:rsidR="00240C6D" w:rsidRPr="00240C6D" w:rsidRDefault="00240C6D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6D">
        <w:rPr>
          <w:rFonts w:ascii="Times New Roman" w:hAnsi="Times New Roman"/>
          <w:color w:val="000000"/>
          <w:sz w:val="24"/>
          <w:szCs w:val="24"/>
        </w:rPr>
        <w:t xml:space="preserve">Наборы моделей атомов для составления </w:t>
      </w:r>
      <w:proofErr w:type="spellStart"/>
      <w:r w:rsidRPr="00240C6D">
        <w:rPr>
          <w:rFonts w:ascii="Times New Roman" w:hAnsi="Times New Roman"/>
          <w:color w:val="000000"/>
          <w:sz w:val="24"/>
          <w:szCs w:val="24"/>
        </w:rPr>
        <w:t>шаростержневых</w:t>
      </w:r>
      <w:proofErr w:type="spellEnd"/>
      <w:r w:rsidRPr="00240C6D">
        <w:rPr>
          <w:rFonts w:ascii="Times New Roman" w:hAnsi="Times New Roman"/>
          <w:color w:val="000000"/>
          <w:sz w:val="24"/>
          <w:szCs w:val="24"/>
        </w:rPr>
        <w:t xml:space="preserve"> моделей молекул;</w:t>
      </w:r>
    </w:p>
    <w:p w:rsidR="00240C6D" w:rsidRPr="00240C6D" w:rsidRDefault="00713854" w:rsidP="00240C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0C6D" w:rsidRPr="00ED4999" w:rsidRDefault="00240C6D" w:rsidP="00F04FA1">
      <w:pPr>
        <w:tabs>
          <w:tab w:val="left" w:pos="40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D4999" w:rsidRPr="00240C6D" w:rsidRDefault="00ED4999" w:rsidP="00F41E80">
      <w:pPr>
        <w:tabs>
          <w:tab w:val="left" w:pos="40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D4999" w:rsidRDefault="00ED4999" w:rsidP="00F41E80">
      <w:pPr>
        <w:tabs>
          <w:tab w:val="left" w:pos="40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4481A" w:rsidRDefault="00E4481A" w:rsidP="00092539">
      <w:pPr>
        <w:jc w:val="both"/>
        <w:rPr>
          <w:rFonts w:ascii="Times New Roman" w:hAnsi="Times New Roman"/>
          <w:b/>
          <w:sz w:val="24"/>
          <w:szCs w:val="24"/>
        </w:rPr>
      </w:pPr>
    </w:p>
    <w:p w:rsidR="00FE4081" w:rsidRPr="00B13DF6" w:rsidRDefault="00FE4081" w:rsidP="00B13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E4081" w:rsidRPr="00B13DF6" w:rsidSect="001A65D7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CB" w:rsidRDefault="002836CB" w:rsidP="0047456C">
      <w:pPr>
        <w:spacing w:after="0" w:line="240" w:lineRule="auto"/>
      </w:pPr>
      <w:r>
        <w:separator/>
      </w:r>
    </w:p>
  </w:endnote>
  <w:endnote w:type="continuationSeparator" w:id="0">
    <w:p w:rsidR="002836CB" w:rsidRDefault="002836CB" w:rsidP="0047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CB" w:rsidRDefault="002836CB" w:rsidP="0047456C">
      <w:pPr>
        <w:spacing w:after="0" w:line="240" w:lineRule="auto"/>
      </w:pPr>
      <w:r>
        <w:separator/>
      </w:r>
    </w:p>
  </w:footnote>
  <w:footnote w:type="continuationSeparator" w:id="0">
    <w:p w:rsidR="002836CB" w:rsidRDefault="002836CB" w:rsidP="0047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F7F"/>
    <w:multiLevelType w:val="hybridMultilevel"/>
    <w:tmpl w:val="EB92D0C6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519"/>
    <w:multiLevelType w:val="hybridMultilevel"/>
    <w:tmpl w:val="A1E8F340"/>
    <w:lvl w:ilvl="0" w:tplc="A5BA52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C17BD9"/>
    <w:multiLevelType w:val="hybridMultilevel"/>
    <w:tmpl w:val="660A0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D74AE6"/>
    <w:multiLevelType w:val="multilevel"/>
    <w:tmpl w:val="2FD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752FC"/>
    <w:multiLevelType w:val="multilevel"/>
    <w:tmpl w:val="9C1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F1F80"/>
    <w:multiLevelType w:val="hybridMultilevel"/>
    <w:tmpl w:val="CDF84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66B72"/>
    <w:multiLevelType w:val="hybridMultilevel"/>
    <w:tmpl w:val="6428D6E4"/>
    <w:lvl w:ilvl="0" w:tplc="E8FED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42AB"/>
    <w:multiLevelType w:val="hybridMultilevel"/>
    <w:tmpl w:val="CEBA61FC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306"/>
    <w:rsid w:val="00000E63"/>
    <w:rsid w:val="000657EF"/>
    <w:rsid w:val="00092539"/>
    <w:rsid w:val="00097AF7"/>
    <w:rsid w:val="00122C22"/>
    <w:rsid w:val="00154233"/>
    <w:rsid w:val="001807FB"/>
    <w:rsid w:val="001A4494"/>
    <w:rsid w:val="001A65D7"/>
    <w:rsid w:val="001C50DB"/>
    <w:rsid w:val="001E1133"/>
    <w:rsid w:val="00203D1D"/>
    <w:rsid w:val="00215914"/>
    <w:rsid w:val="00231D67"/>
    <w:rsid w:val="00240C6D"/>
    <w:rsid w:val="00252FB9"/>
    <w:rsid w:val="00270001"/>
    <w:rsid w:val="002836CB"/>
    <w:rsid w:val="0028605F"/>
    <w:rsid w:val="002E583A"/>
    <w:rsid w:val="002F37B6"/>
    <w:rsid w:val="00372C1E"/>
    <w:rsid w:val="00373A18"/>
    <w:rsid w:val="003A5E0E"/>
    <w:rsid w:val="003D46F0"/>
    <w:rsid w:val="003F0028"/>
    <w:rsid w:val="004244E9"/>
    <w:rsid w:val="00432322"/>
    <w:rsid w:val="004350E6"/>
    <w:rsid w:val="004366C8"/>
    <w:rsid w:val="0047456C"/>
    <w:rsid w:val="004877A1"/>
    <w:rsid w:val="00493552"/>
    <w:rsid w:val="004B1CB8"/>
    <w:rsid w:val="004C4E98"/>
    <w:rsid w:val="004F7A6A"/>
    <w:rsid w:val="00526EEE"/>
    <w:rsid w:val="005A17F6"/>
    <w:rsid w:val="00631C6B"/>
    <w:rsid w:val="006666DF"/>
    <w:rsid w:val="006870E2"/>
    <w:rsid w:val="006B3E39"/>
    <w:rsid w:val="006F6F2A"/>
    <w:rsid w:val="00713854"/>
    <w:rsid w:val="00752743"/>
    <w:rsid w:val="00767ABC"/>
    <w:rsid w:val="007901F8"/>
    <w:rsid w:val="007C2C8D"/>
    <w:rsid w:val="007D5F30"/>
    <w:rsid w:val="007D7295"/>
    <w:rsid w:val="007E16A1"/>
    <w:rsid w:val="007E4733"/>
    <w:rsid w:val="008119C9"/>
    <w:rsid w:val="008269B2"/>
    <w:rsid w:val="00882358"/>
    <w:rsid w:val="00892B6D"/>
    <w:rsid w:val="00911EA1"/>
    <w:rsid w:val="009D3BBD"/>
    <w:rsid w:val="009D73AB"/>
    <w:rsid w:val="009F044C"/>
    <w:rsid w:val="00A06495"/>
    <w:rsid w:val="00A24D5A"/>
    <w:rsid w:val="00A2513C"/>
    <w:rsid w:val="00A424F3"/>
    <w:rsid w:val="00A72306"/>
    <w:rsid w:val="00A75D13"/>
    <w:rsid w:val="00AC1460"/>
    <w:rsid w:val="00B13DF6"/>
    <w:rsid w:val="00B63500"/>
    <w:rsid w:val="00B664D6"/>
    <w:rsid w:val="00BB7336"/>
    <w:rsid w:val="00BC1E22"/>
    <w:rsid w:val="00BC355E"/>
    <w:rsid w:val="00C5794A"/>
    <w:rsid w:val="00C622F3"/>
    <w:rsid w:val="00C83226"/>
    <w:rsid w:val="00CB188F"/>
    <w:rsid w:val="00CC15CD"/>
    <w:rsid w:val="00CC4622"/>
    <w:rsid w:val="00CC49AA"/>
    <w:rsid w:val="00CF625F"/>
    <w:rsid w:val="00D112D5"/>
    <w:rsid w:val="00D2395C"/>
    <w:rsid w:val="00D30820"/>
    <w:rsid w:val="00D6590A"/>
    <w:rsid w:val="00D804EB"/>
    <w:rsid w:val="00D904E9"/>
    <w:rsid w:val="00DA2D11"/>
    <w:rsid w:val="00E4481A"/>
    <w:rsid w:val="00E617F8"/>
    <w:rsid w:val="00E702D4"/>
    <w:rsid w:val="00E751CB"/>
    <w:rsid w:val="00ED4999"/>
    <w:rsid w:val="00F04FA1"/>
    <w:rsid w:val="00F10359"/>
    <w:rsid w:val="00F24EDB"/>
    <w:rsid w:val="00F41E80"/>
    <w:rsid w:val="00F65144"/>
    <w:rsid w:val="00F90A9A"/>
    <w:rsid w:val="00FD46C8"/>
    <w:rsid w:val="00FE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26EEE"/>
    <w:pPr>
      <w:keepNext/>
      <w:spacing w:after="0" w:line="240" w:lineRule="auto"/>
      <w:ind w:firstLine="540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44"/>
    <w:pPr>
      <w:ind w:left="720"/>
      <w:contextualSpacing/>
    </w:pPr>
  </w:style>
  <w:style w:type="paragraph" w:customStyle="1" w:styleId="Style1">
    <w:name w:val="Style1"/>
    <w:basedOn w:val="a"/>
    <w:uiPriority w:val="99"/>
    <w:rsid w:val="00D30820"/>
    <w:pPr>
      <w:widowControl w:val="0"/>
      <w:autoSpaceDE w:val="0"/>
      <w:autoSpaceDN w:val="0"/>
      <w:adjustRightInd w:val="0"/>
      <w:spacing w:after="0" w:line="236" w:lineRule="exact"/>
      <w:ind w:firstLine="288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0820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526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52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26EE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26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911EA1"/>
    <w:rPr>
      <w:color w:val="0000FF"/>
      <w:u w:val="single"/>
    </w:rPr>
  </w:style>
  <w:style w:type="character" w:styleId="a8">
    <w:name w:val="Strong"/>
    <w:qFormat/>
    <w:rsid w:val="00911EA1"/>
    <w:rPr>
      <w:b/>
      <w:bCs/>
    </w:rPr>
  </w:style>
  <w:style w:type="character" w:customStyle="1" w:styleId="apple-converted-space">
    <w:name w:val="apple-converted-space"/>
    <w:basedOn w:val="a0"/>
    <w:rsid w:val="00FE4081"/>
  </w:style>
  <w:style w:type="character" w:customStyle="1" w:styleId="butback">
    <w:name w:val="butback"/>
    <w:basedOn w:val="a0"/>
    <w:rsid w:val="00FE4081"/>
  </w:style>
  <w:style w:type="character" w:customStyle="1" w:styleId="submenu-table">
    <w:name w:val="submenu-table"/>
    <w:basedOn w:val="a0"/>
    <w:rsid w:val="00FE4081"/>
  </w:style>
  <w:style w:type="character" w:customStyle="1" w:styleId="c6">
    <w:name w:val="c6"/>
    <w:basedOn w:val="a0"/>
    <w:rsid w:val="00D804EB"/>
  </w:style>
  <w:style w:type="paragraph" w:styleId="2">
    <w:name w:val="Body Text Indent 2"/>
    <w:basedOn w:val="a"/>
    <w:link w:val="20"/>
    <w:rsid w:val="00767A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7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0C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2">
    <w:name w:val="c22"/>
    <w:basedOn w:val="a"/>
    <w:rsid w:val="00240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40C6D"/>
  </w:style>
  <w:style w:type="character" w:customStyle="1" w:styleId="c25">
    <w:name w:val="c25"/>
    <w:basedOn w:val="a0"/>
    <w:rsid w:val="00240C6D"/>
  </w:style>
  <w:style w:type="table" w:styleId="aa">
    <w:name w:val="Table Grid"/>
    <w:basedOn w:val="a1"/>
    <w:uiPriority w:val="99"/>
    <w:rsid w:val="007E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E16A1"/>
    <w:rPr>
      <w:rFonts w:cs="Times New Roman"/>
    </w:rPr>
  </w:style>
  <w:style w:type="paragraph" w:customStyle="1" w:styleId="c51">
    <w:name w:val="c51"/>
    <w:basedOn w:val="a"/>
    <w:rsid w:val="007E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7E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7E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E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456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7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456C"/>
    <w:rPr>
      <w:rFonts w:ascii="Calibri" w:eastAsia="Calibri" w:hAnsi="Calibri" w:cs="Times New Roman"/>
    </w:rPr>
  </w:style>
  <w:style w:type="paragraph" w:customStyle="1" w:styleId="c8">
    <w:name w:val="c8"/>
    <w:basedOn w:val="a"/>
    <w:rsid w:val="00E70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E702D4"/>
  </w:style>
  <w:style w:type="paragraph" w:styleId="af">
    <w:name w:val="Balloon Text"/>
    <w:basedOn w:val="a"/>
    <w:link w:val="af0"/>
    <w:uiPriority w:val="99"/>
    <w:semiHidden/>
    <w:unhideWhenUsed/>
    <w:rsid w:val="003F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00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mist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mi.n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2014-10-06T14:04:00Z</cp:lastPrinted>
  <dcterms:created xsi:type="dcterms:W3CDTF">2013-09-07T04:37:00Z</dcterms:created>
  <dcterms:modified xsi:type="dcterms:W3CDTF">2021-02-26T06:36:00Z</dcterms:modified>
</cp:coreProperties>
</file>