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DD" w:rsidRPr="005D43DD" w:rsidRDefault="005D43DD" w:rsidP="005D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3DD">
        <w:rPr>
          <w:rFonts w:ascii="Times New Roman" w:hAnsi="Times New Roman" w:cs="Times New Roman"/>
          <w:sz w:val="24"/>
          <w:szCs w:val="24"/>
        </w:rPr>
        <w:t>Аннотация к рабочей программе по истории  7 класс</w:t>
      </w:r>
    </w:p>
    <w:p w:rsidR="002447C0" w:rsidRDefault="005D43DD" w:rsidP="005D43DD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3DD">
        <w:rPr>
          <w:rFonts w:ascii="Times New Roman" w:hAnsi="Times New Roman" w:cs="Times New Roman"/>
          <w:sz w:val="24"/>
          <w:szCs w:val="24"/>
        </w:rPr>
        <w:t>для детей с интеллектуальными  нарушениями</w:t>
      </w:r>
    </w:p>
    <w:p w:rsidR="005D43DD" w:rsidRPr="005D43DD" w:rsidRDefault="005D43DD" w:rsidP="005D43D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D43DD">
        <w:rPr>
          <w:rFonts w:ascii="Times New Roman" w:hAnsi="Times New Roman"/>
          <w:sz w:val="24"/>
          <w:szCs w:val="24"/>
        </w:rPr>
        <w:t>Рабочая программа составлена на основании следующих нормативных документов:</w:t>
      </w:r>
    </w:p>
    <w:p w:rsidR="005D43DD" w:rsidRPr="005D43DD" w:rsidRDefault="005D43DD" w:rsidP="005D43DD">
      <w:pPr>
        <w:pStyle w:val="a5"/>
        <w:ind w:left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5D43DD">
        <w:rPr>
          <w:rFonts w:ascii="Times New Roman" w:hAnsi="Times New Roman"/>
          <w:sz w:val="24"/>
          <w:szCs w:val="24"/>
        </w:rPr>
        <w:t xml:space="preserve">Базисный учебный план (приказ Министерства образования РФ от 10 апреля 2002г.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развитии»); </w:t>
      </w:r>
    </w:p>
    <w:p w:rsidR="005D43DD" w:rsidRPr="005D43DD" w:rsidRDefault="005D43DD" w:rsidP="005D43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специальных (коррекционных) образовательных учреждений VIII вида. Под редакцией И.М. 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</w:p>
    <w:p w:rsidR="005D43DD" w:rsidRDefault="005D43DD" w:rsidP="005D43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</w:t>
      </w:r>
      <w:proofErr w:type="spellStart"/>
      <w:r w:rsidRPr="005D4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Бгажнокова</w:t>
      </w:r>
      <w:proofErr w:type="spellEnd"/>
      <w:r w:rsidRPr="005D4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И.М., Смирнова Л.В.</w:t>
      </w:r>
      <w:r w:rsidRPr="005D4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Отечества. 7 класс: учеб</w:t>
      </w:r>
      <w:proofErr w:type="gram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организаций, реализующих 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</w:t>
      </w:r>
      <w:proofErr w:type="spell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Основные 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программы/И.М. 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Бгажнокова</w:t>
      </w:r>
      <w:proofErr w:type="spell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Смирнова.-3-е 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изд</w:t>
      </w:r>
      <w:proofErr w:type="spell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ерераб</w:t>
      </w:r>
      <w:proofErr w:type="spellEnd"/>
      <w:r w:rsidRPr="005D43DD">
        <w:rPr>
          <w:rFonts w:ascii="Times New Roman" w:eastAsia="Times New Roman" w:hAnsi="Times New Roman" w:cs="Times New Roman"/>
          <w:color w:val="000000"/>
          <w:sz w:val="24"/>
          <w:szCs w:val="24"/>
        </w:rPr>
        <w:t>.- М.: Просвещение, 2018. 223 с.</w:t>
      </w:r>
    </w:p>
    <w:p w:rsidR="005D43DD" w:rsidRPr="005D43DD" w:rsidRDefault="005D43DD" w:rsidP="005D43D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471983">
        <w:rPr>
          <w:rStyle w:val="a6"/>
          <w:i/>
          <w:sz w:val="28"/>
          <w:szCs w:val="28"/>
        </w:rPr>
        <w:t>Задачи: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rStyle w:val="a8"/>
          <w:b/>
          <w:bCs/>
          <w:sz w:val="28"/>
          <w:szCs w:val="28"/>
          <w:u w:val="single"/>
        </w:rPr>
        <w:t>образовательные: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983">
        <w:rPr>
          <w:sz w:val="28"/>
          <w:szCs w:val="28"/>
        </w:rPr>
        <w:t> усвоить важнейшие факты истории;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1983">
        <w:rPr>
          <w:sz w:val="28"/>
          <w:szCs w:val="28"/>
        </w:rPr>
        <w:t>создать исторические представления, отражающие основные явления прошлого;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1983">
        <w:rPr>
          <w:sz w:val="28"/>
          <w:szCs w:val="28"/>
        </w:rPr>
        <w:t> усвоить доступные для учащихся исторические понятия, понимание некоторых закономерностей общественного развития;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983">
        <w:rPr>
          <w:sz w:val="28"/>
          <w:szCs w:val="28"/>
        </w:rPr>
        <w:t>овладеть умением применять знания по истории в жизни;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ind w:left="426" w:firstLine="29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1983">
        <w:rPr>
          <w:sz w:val="28"/>
          <w:szCs w:val="28"/>
        </w:rPr>
        <w:t> выработать умения и навыки самостоятельной работы с историческим материалом.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rStyle w:val="a8"/>
          <w:b/>
          <w:bCs/>
          <w:sz w:val="28"/>
          <w:szCs w:val="28"/>
          <w:u w:val="single"/>
        </w:rPr>
        <w:t>воспитательные;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1983">
        <w:rPr>
          <w:sz w:val="28"/>
          <w:szCs w:val="28"/>
        </w:rPr>
        <w:t>гражданское воспитание учащихся,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1983">
        <w:rPr>
          <w:sz w:val="28"/>
          <w:szCs w:val="28"/>
        </w:rPr>
        <w:t>патриотическое воспитание,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1983">
        <w:rPr>
          <w:sz w:val="28"/>
          <w:szCs w:val="28"/>
        </w:rPr>
        <w:t>воспитание уважительного отношения к народам разных национальностей,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71983">
        <w:rPr>
          <w:sz w:val="28"/>
          <w:szCs w:val="28"/>
        </w:rPr>
        <w:t>нравственное воспитание,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983">
        <w:rPr>
          <w:sz w:val="28"/>
          <w:szCs w:val="28"/>
        </w:rPr>
        <w:t> эстетическое воспитание,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71983">
        <w:rPr>
          <w:sz w:val="28"/>
          <w:szCs w:val="28"/>
        </w:rPr>
        <w:t>трудовое воспитание,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1983">
        <w:rPr>
          <w:sz w:val="28"/>
          <w:szCs w:val="28"/>
        </w:rPr>
        <w:t>правовое воспитание,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71983">
        <w:rPr>
          <w:sz w:val="28"/>
          <w:szCs w:val="28"/>
        </w:rPr>
        <w:t>формирование мировоззрения учащихся.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1983">
        <w:rPr>
          <w:rStyle w:val="a8"/>
          <w:b/>
          <w:bCs/>
          <w:sz w:val="28"/>
          <w:szCs w:val="28"/>
          <w:u w:val="single"/>
        </w:rPr>
        <w:t>коррекционно – развивающие: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471983">
        <w:rPr>
          <w:sz w:val="28"/>
          <w:szCs w:val="28"/>
        </w:rPr>
        <w:t>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471983">
        <w:rPr>
          <w:sz w:val="28"/>
          <w:szCs w:val="28"/>
        </w:rPr>
        <w:t>чить анализировать, понимать причинно-следственные зависимости.</w:t>
      </w:r>
    </w:p>
    <w:p w:rsidR="005D43DD" w:rsidRPr="00471983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-  </w:t>
      </w:r>
      <w:r>
        <w:rPr>
          <w:sz w:val="28"/>
          <w:szCs w:val="28"/>
        </w:rPr>
        <w:t>с</w:t>
      </w:r>
      <w:r w:rsidRPr="00471983">
        <w:rPr>
          <w:sz w:val="28"/>
          <w:szCs w:val="28"/>
        </w:rPr>
        <w:t>одействовать развитию абстрактного мышления, развивать воображение.</w:t>
      </w:r>
    </w:p>
    <w:p w:rsidR="005D43DD" w:rsidRDefault="005D43DD" w:rsidP="005D43DD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р</w:t>
      </w:r>
      <w:r w:rsidRPr="00471983">
        <w:rPr>
          <w:sz w:val="28"/>
          <w:szCs w:val="28"/>
        </w:rPr>
        <w:t>асширять лексическ</w:t>
      </w:r>
      <w:r>
        <w:rPr>
          <w:sz w:val="28"/>
          <w:szCs w:val="28"/>
        </w:rPr>
        <w:t>ий запас,</w:t>
      </w:r>
      <w:r w:rsidRPr="0047198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1983">
        <w:rPr>
          <w:sz w:val="28"/>
          <w:szCs w:val="28"/>
        </w:rPr>
        <w:t>азвивать связную речь</w:t>
      </w:r>
      <w:r>
        <w:rPr>
          <w:sz w:val="28"/>
          <w:szCs w:val="28"/>
        </w:rPr>
        <w:t>.</w:t>
      </w:r>
    </w:p>
    <w:p w:rsidR="005D43DD" w:rsidRDefault="005D43DD" w:rsidP="005D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C7">
        <w:rPr>
          <w:rFonts w:ascii="Times New Roman" w:hAnsi="Times New Roman" w:cs="Times New Roman"/>
          <w:b/>
          <w:sz w:val="28"/>
          <w:szCs w:val="28"/>
        </w:rPr>
        <w:lastRenderedPageBreak/>
        <w:t>Краткий учебный курс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"/>
        <w:gridCol w:w="2455"/>
        <w:gridCol w:w="7444"/>
      </w:tblGrid>
      <w:tr w:rsidR="005D43DD" w:rsidTr="0006616C">
        <w:tc>
          <w:tcPr>
            <w:tcW w:w="533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9988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курса</w:t>
            </w:r>
          </w:p>
        </w:tc>
      </w:tr>
      <w:tr w:rsidR="005D43DD" w:rsidTr="0006616C">
        <w:tc>
          <w:tcPr>
            <w:tcW w:w="533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Древняя Русь.</w:t>
            </w:r>
          </w:p>
        </w:tc>
        <w:tc>
          <w:tcPr>
            <w:tcW w:w="9988" w:type="dxa"/>
          </w:tcPr>
          <w:p w:rsidR="005D43DD" w:rsidRPr="00C72DC7" w:rsidRDefault="005D43DD" w:rsidP="0006616C">
            <w:pPr>
              <w:jc w:val="both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Славяне — коренное население Европы. Ветви славян и славянских языков: восточная западная, южная. Славяне-воины; борьба славян со степными кочевниками; походы на Византию. Грады как центры племенных союзов. Верховная знать — князья, старейшины, их опора — дружина. Вече — общественный орган управления. Сбор дани с членов общины, полюдье. Быт восточных славян. Речные пути как условие развития внутренних и внешних связей восточных славян. Обмен товарами, развитие торговли. Возникновение городов Киева и Новгорода. Истоки славянского язычества.</w:t>
            </w:r>
          </w:p>
        </w:tc>
      </w:tr>
      <w:tr w:rsidR="005D43DD" w:rsidTr="0006616C">
        <w:tc>
          <w:tcPr>
            <w:tcW w:w="533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Древнерусское государство. Киевская Русь.</w:t>
            </w:r>
          </w:p>
        </w:tc>
        <w:tc>
          <w:tcPr>
            <w:tcW w:w="9988" w:type="dxa"/>
          </w:tcPr>
          <w:p w:rsidR="005D43DD" w:rsidRPr="00C72DC7" w:rsidRDefault="005D43DD" w:rsidP="0006616C">
            <w:pPr>
              <w:jc w:val="both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 xml:space="preserve">Первое Древнерусское государство — Киевская Русь (IX в.). Управление государством: великий князь, дружина, знать. Развитие древних городов Руси: Киев, Переславль, Чернигов, Смоленск, Новгород и др. Развитие товарно-денежных отношений в Древнерусском государстве: внешняя торговля с северными народами, западными и южными славянами. Торговые пути к греческим черноморским колониям. Первые русские князья и основание рода Рюриковичей. Олег, Игорь, Ольга, Аскольд, </w:t>
            </w:r>
            <w:proofErr w:type="spellStart"/>
            <w:r w:rsidRPr="00C72DC7">
              <w:rPr>
                <w:rFonts w:ascii="Times New Roman" w:hAnsi="Times New Roman" w:cs="Times New Roman"/>
              </w:rPr>
              <w:t>Дир</w:t>
            </w:r>
            <w:proofErr w:type="spellEnd"/>
            <w:r w:rsidRPr="00C72DC7">
              <w:rPr>
                <w:rFonts w:ascii="Times New Roman" w:hAnsi="Times New Roman" w:cs="Times New Roman"/>
              </w:rPr>
              <w:t>. Военные походы князей для расширения границ государства и покорения соседних племен.</w:t>
            </w:r>
          </w:p>
        </w:tc>
      </w:tr>
      <w:tr w:rsidR="005D43DD" w:rsidTr="0006616C">
        <w:tc>
          <w:tcPr>
            <w:tcW w:w="533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Крещение Киевской Руси (X в.) Расцвет Русского государства.</w:t>
            </w:r>
          </w:p>
        </w:tc>
        <w:tc>
          <w:tcPr>
            <w:tcW w:w="9988" w:type="dxa"/>
          </w:tcPr>
          <w:p w:rsidR="005D43DD" w:rsidRPr="00C72DC7" w:rsidRDefault="005D43DD" w:rsidP="0006616C">
            <w:pPr>
              <w:jc w:val="both"/>
              <w:rPr>
                <w:rFonts w:ascii="Times New Roman" w:hAnsi="Times New Roman" w:cs="Times New Roman"/>
              </w:rPr>
            </w:pPr>
            <w:r w:rsidRPr="00C72DC7">
              <w:rPr>
                <w:rFonts w:ascii="Times New Roman" w:hAnsi="Times New Roman" w:cs="Times New Roman"/>
              </w:rPr>
              <w:t>Истоки христианской веры. Религии в X—XI вв. Языческая религия Киевской Руси и религии соседних государств. Великий князь киевский Владимир. Решение Владимира Красное Солнышко о принятии Русью христианства от Византии. Расцвет и могущество Руси при Ярославе Мудром. Киев — один из крупнейших городов Европы. Законотворчество в Киевской Руси. Русь после смерти Ярослава Мудрого. Причины распада единого государства на отдельные княжества. Новгород — крупный культурный и торговый центр. Новгородская боярская республика, городское вече, посадник, князь новгородский. Объединение Ростово-Суздальских земель. Князь Юрий Долгорукий. Первое упоминание о Москве (1147).</w:t>
            </w:r>
          </w:p>
        </w:tc>
      </w:tr>
      <w:tr w:rsidR="005D43DD" w:rsidTr="0006616C">
        <w:tc>
          <w:tcPr>
            <w:tcW w:w="533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5D43DD" w:rsidRPr="00C72DC7" w:rsidRDefault="005D43DD" w:rsidP="0006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</w:rPr>
              <w:t>Русь в борьбе с завоевателями(XIII—XV вв.)</w:t>
            </w:r>
          </w:p>
        </w:tc>
        <w:tc>
          <w:tcPr>
            <w:tcW w:w="9988" w:type="dxa"/>
          </w:tcPr>
          <w:p w:rsidR="005D43DD" w:rsidRPr="00C72DC7" w:rsidRDefault="005D43DD" w:rsidP="00066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DC7">
              <w:rPr>
                <w:rFonts w:ascii="Times New Roman" w:hAnsi="Times New Roman" w:cs="Times New Roman"/>
              </w:rPr>
              <w:t xml:space="preserve">Монгольские кочевые племена. Провозглашение Чингисхана великим каганом всех монгольских племен. Покорение войском Чингисхана соседних племен. Сражение на реке Калке. Поражение русско-половецкого войска кочевниками. Восстановление хозяйства и городов Руси после нашествия войск Батыя. Развитие новых центров (Тверь, Москва, Кострома и др.). Причины возвышения Москвы. Борьба за свержение золотоордынского ига как национальная задача. Собирание Москвой русских земель. Иван </w:t>
            </w:r>
            <w:proofErr w:type="spellStart"/>
            <w:r w:rsidRPr="00C72DC7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C72DC7">
              <w:rPr>
                <w:rFonts w:ascii="Times New Roman" w:hAnsi="Times New Roman" w:cs="Times New Roman"/>
              </w:rPr>
              <w:t xml:space="preserve"> — московский князь. Личность Дмитрия Донского. Куликовская битва, ее значение для победы над Ордой. Объединение земель Северо-Восточной Руси вокруг Москвы. Правитель централизованного государства — Иван III. История Московского Кремля. Ликвидация зависимости Московского государства от Золотой Орды.</w:t>
            </w:r>
          </w:p>
        </w:tc>
      </w:tr>
      <w:tr w:rsidR="005D43DD" w:rsidTr="0006616C">
        <w:tc>
          <w:tcPr>
            <w:tcW w:w="533" w:type="dxa"/>
          </w:tcPr>
          <w:p w:rsidR="005D43DD" w:rsidRPr="009B2583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9B2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D43DD" w:rsidRPr="009B2583" w:rsidRDefault="005D43DD" w:rsidP="0006616C">
            <w:pPr>
              <w:jc w:val="center"/>
              <w:rPr>
                <w:rFonts w:ascii="Times New Roman" w:hAnsi="Times New Roman" w:cs="Times New Roman"/>
              </w:rPr>
            </w:pPr>
            <w:r w:rsidRPr="009B2583">
              <w:rPr>
                <w:rFonts w:ascii="Times New Roman" w:hAnsi="Times New Roman" w:cs="Times New Roman"/>
              </w:rPr>
              <w:t>Единое Московское государство.</w:t>
            </w:r>
          </w:p>
        </w:tc>
        <w:tc>
          <w:tcPr>
            <w:tcW w:w="9988" w:type="dxa"/>
          </w:tcPr>
          <w:p w:rsidR="005D43DD" w:rsidRPr="009B2583" w:rsidRDefault="005D43DD" w:rsidP="0006616C">
            <w:pPr>
              <w:jc w:val="both"/>
              <w:rPr>
                <w:rFonts w:ascii="Times New Roman" w:hAnsi="Times New Roman" w:cs="Times New Roman"/>
              </w:rPr>
            </w:pPr>
            <w:r w:rsidRPr="009B2583">
              <w:rPr>
                <w:rFonts w:ascii="Times New Roman" w:hAnsi="Times New Roman" w:cs="Times New Roman"/>
              </w:rPr>
              <w:t>Территория России в XVI в., причины ее увеличения. Венчание на царство царя Ивана IV (Грозного). Реформаторская деятельность Ивана Грозного. Продвижение в Сибирь, освоение Сибири. Положение крепостных крестьян. Избрание Бориса Годунова на царство, его военные успехи. Лжедмитрий, его роль в истории Смутного времени. Поход Лжедмитрия в Москву, захват российского престола. Конец правления Лжедмитрия. Народные волнения и восстания. Семибоярщина — заговор и предательство интересов государства группой бояр Освободительная борьба русского народа против польского засилья, ополчение Минина и Пожарского. Освобождение Москвы. Земский собор 1613 г. в Москве. Избрание нового русского царя из рода Романовых. Распространение рукописных книг. Иван Федоров. Развитие книгопечатания. Появление первых учебных книг: «Грамматика», «</w:t>
            </w:r>
            <w:proofErr w:type="spellStart"/>
            <w:r w:rsidRPr="009B2583">
              <w:rPr>
                <w:rFonts w:ascii="Times New Roman" w:hAnsi="Times New Roman" w:cs="Times New Roman"/>
              </w:rPr>
              <w:t>Считание</w:t>
            </w:r>
            <w:proofErr w:type="spellEnd"/>
            <w:r w:rsidRPr="009B2583">
              <w:rPr>
                <w:rFonts w:ascii="Times New Roman" w:hAnsi="Times New Roman" w:cs="Times New Roman"/>
              </w:rPr>
              <w:t xml:space="preserve"> удобное» (таблица умножения), «Большой букварь». Век великих географических открытий Азии, Дальнего Востока (С. Дежнев, Е. </w:t>
            </w:r>
            <w:proofErr w:type="gramStart"/>
            <w:r w:rsidRPr="009B2583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9B2583">
              <w:rPr>
                <w:rFonts w:ascii="Times New Roman" w:hAnsi="Times New Roman" w:cs="Times New Roman"/>
              </w:rPr>
              <w:t>, В. Поярков, В. Атласов). Быт народа и высшего сословия. Патриархальность, сословность общественного уклада.</w:t>
            </w:r>
          </w:p>
        </w:tc>
      </w:tr>
    </w:tbl>
    <w:p w:rsidR="005D43DD" w:rsidRDefault="005D43DD" w:rsidP="005D43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3DD" w:rsidRDefault="005D43DD" w:rsidP="005D43DD">
      <w:pPr>
        <w:pStyle w:val="a7"/>
        <w:shd w:val="clear" w:color="auto" w:fill="FFFFFF"/>
        <w:spacing w:before="0" w:beforeAutospacing="0" w:after="150" w:afterAutospacing="0"/>
        <w:ind w:left="720"/>
        <w:rPr>
          <w:sz w:val="28"/>
          <w:szCs w:val="28"/>
        </w:rPr>
      </w:pPr>
    </w:p>
    <w:p w:rsidR="005D43DD" w:rsidRPr="005D43DD" w:rsidRDefault="005D43DD" w:rsidP="005D43DD">
      <w:pPr>
        <w:rPr>
          <w:rFonts w:ascii="Times New Roman" w:hAnsi="Times New Roman" w:cs="Times New Roman"/>
          <w:sz w:val="24"/>
          <w:szCs w:val="24"/>
        </w:rPr>
      </w:pPr>
    </w:p>
    <w:sectPr w:rsidR="005D43DD" w:rsidRPr="005D43DD" w:rsidSect="00F40FCC">
      <w:type w:val="continuous"/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F43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765"/>
    <w:multiLevelType w:val="multilevel"/>
    <w:tmpl w:val="B548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1F662A"/>
    <w:multiLevelType w:val="multilevel"/>
    <w:tmpl w:val="2AE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11A6E"/>
    <w:multiLevelType w:val="hybridMultilevel"/>
    <w:tmpl w:val="414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1ACA24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0DD0"/>
    <w:multiLevelType w:val="multilevel"/>
    <w:tmpl w:val="2FCC35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94C240C"/>
    <w:multiLevelType w:val="hybridMultilevel"/>
    <w:tmpl w:val="4CF2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64FE5"/>
    <w:multiLevelType w:val="hybridMultilevel"/>
    <w:tmpl w:val="8110A698"/>
    <w:lvl w:ilvl="0" w:tplc="B1ACA242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2"/>
    <w:rsid w:val="000C713B"/>
    <w:rsid w:val="00233CA6"/>
    <w:rsid w:val="002447C0"/>
    <w:rsid w:val="0032132A"/>
    <w:rsid w:val="003A1F38"/>
    <w:rsid w:val="005D43DD"/>
    <w:rsid w:val="005D6004"/>
    <w:rsid w:val="00645BD9"/>
    <w:rsid w:val="008052CD"/>
    <w:rsid w:val="008D66B6"/>
    <w:rsid w:val="009706AD"/>
    <w:rsid w:val="00995245"/>
    <w:rsid w:val="00B01EB1"/>
    <w:rsid w:val="00B905DE"/>
    <w:rsid w:val="00BC2E11"/>
    <w:rsid w:val="00C07199"/>
    <w:rsid w:val="00CB5C62"/>
    <w:rsid w:val="00D537BC"/>
    <w:rsid w:val="00DB41DD"/>
    <w:rsid w:val="00DC7CC7"/>
    <w:rsid w:val="00EF6CB5"/>
    <w:rsid w:val="00F121FF"/>
    <w:rsid w:val="00F40FCC"/>
    <w:rsid w:val="00F6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5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E11"/>
  </w:style>
  <w:style w:type="paragraph" w:styleId="a5">
    <w:name w:val="No Spacing"/>
    <w:uiPriority w:val="1"/>
    <w:qFormat/>
    <w:rsid w:val="005D4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D43DD"/>
    <w:rPr>
      <w:b/>
      <w:bCs/>
    </w:rPr>
  </w:style>
  <w:style w:type="paragraph" w:styleId="a7">
    <w:name w:val="Normal (Web)"/>
    <w:basedOn w:val="a"/>
    <w:uiPriority w:val="99"/>
    <w:semiHidden/>
    <w:unhideWhenUsed/>
    <w:rsid w:val="005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D4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2"/>
    <w:pPr>
      <w:ind w:left="720"/>
      <w:contextualSpacing/>
    </w:pPr>
  </w:style>
  <w:style w:type="table" w:styleId="a4">
    <w:name w:val="Table Grid"/>
    <w:basedOn w:val="a1"/>
    <w:uiPriority w:val="59"/>
    <w:rsid w:val="00EF6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C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2E11"/>
  </w:style>
  <w:style w:type="paragraph" w:styleId="a5">
    <w:name w:val="No Spacing"/>
    <w:uiPriority w:val="1"/>
    <w:qFormat/>
    <w:rsid w:val="005D4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uiPriority w:val="22"/>
    <w:qFormat/>
    <w:rsid w:val="005D43DD"/>
    <w:rPr>
      <w:b/>
      <w:bCs/>
    </w:rPr>
  </w:style>
  <w:style w:type="paragraph" w:styleId="a7">
    <w:name w:val="Normal (Web)"/>
    <w:basedOn w:val="a"/>
    <w:uiPriority w:val="99"/>
    <w:semiHidden/>
    <w:unhideWhenUsed/>
    <w:rsid w:val="005D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D4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Медиазал</dc:creator>
  <cp:lastModifiedBy>User</cp:lastModifiedBy>
  <cp:revision>2</cp:revision>
  <dcterms:created xsi:type="dcterms:W3CDTF">2021-02-27T07:46:00Z</dcterms:created>
  <dcterms:modified xsi:type="dcterms:W3CDTF">2021-02-27T07:46:00Z</dcterms:modified>
</cp:coreProperties>
</file>