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74CE" w14:textId="77777777" w:rsidR="00EB3A0E" w:rsidRDefault="00EB3A0E" w:rsidP="00834F12">
      <w:pPr>
        <w:jc w:val="center"/>
        <w:rPr>
          <w:b/>
          <w:sz w:val="28"/>
          <w:szCs w:val="28"/>
          <w:lang w:eastAsia="ar-SA"/>
        </w:rPr>
      </w:pPr>
    </w:p>
    <w:p w14:paraId="74B6FC11" w14:textId="77777777" w:rsidR="00EB3A0E" w:rsidRDefault="000910CD" w:rsidP="005D6AE3">
      <w:pPr>
        <w:suppressAutoHyphens/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="002D1D30" w:rsidRPr="002D1D30">
        <w:rPr>
          <w:b/>
          <w:noProof/>
          <w:sz w:val="28"/>
          <w:szCs w:val="28"/>
        </w:rPr>
        <w:drawing>
          <wp:inline distT="0" distB="0" distL="0" distR="0" wp14:anchorId="6594177B" wp14:editId="1427BD39">
            <wp:extent cx="6339840" cy="8211820"/>
            <wp:effectExtent l="0" t="0" r="3810" b="0"/>
            <wp:docPr id="1" name="Рисунок 1" descr="C:\Users\user\Desktop\Программы по внеур.деят\Нагорных -\Нагорных -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Нагорных -\Нагорных -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147C" w14:textId="77777777" w:rsidR="00EB3A0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sz w:val="28"/>
        </w:rPr>
      </w:pPr>
    </w:p>
    <w:p w14:paraId="7DAB99B5" w14:textId="77777777" w:rsidR="002D1D30" w:rsidRDefault="002D1D30" w:rsidP="00923535">
      <w:pPr>
        <w:suppressAutoHyphens/>
        <w:spacing w:line="360" w:lineRule="auto"/>
        <w:ind w:right="-2"/>
        <w:contextualSpacing/>
        <w:jc w:val="center"/>
        <w:rPr>
          <w:b/>
          <w:sz w:val="28"/>
        </w:rPr>
      </w:pPr>
    </w:p>
    <w:p w14:paraId="3B34AB97" w14:textId="77777777" w:rsidR="00EB3A0E" w:rsidRDefault="000910CD" w:rsidP="00923535">
      <w:pPr>
        <w:suppressAutoHyphens/>
        <w:spacing w:line="360" w:lineRule="auto"/>
        <w:ind w:right="-2"/>
        <w:contextualSpacing/>
        <w:jc w:val="center"/>
        <w:rPr>
          <w:b/>
          <w:i/>
          <w:sz w:val="28"/>
        </w:rPr>
      </w:pPr>
      <w:r>
        <w:rPr>
          <w:b/>
          <w:sz w:val="28"/>
        </w:rPr>
        <w:t>Планируемые результаты деятельности</w:t>
      </w:r>
    </w:p>
    <w:p w14:paraId="6EA79CFD" w14:textId="77777777" w:rsidR="00EB3A0E" w:rsidRPr="006C35D0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i/>
          <w:sz w:val="28"/>
          <w:u w:val="single"/>
        </w:rPr>
      </w:pPr>
      <w:r w:rsidRPr="006C35D0">
        <w:rPr>
          <w:b/>
          <w:bCs/>
          <w:i/>
          <w:sz w:val="28"/>
          <w:u w:val="single"/>
        </w:rPr>
        <w:t>Личностные результаты</w:t>
      </w:r>
    </w:p>
    <w:p w14:paraId="2F3E8DA6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эмоциональность; умение </w:t>
      </w:r>
      <w:r w:rsidRPr="003765EB">
        <w:rPr>
          <w:iCs/>
          <w:sz w:val="28"/>
        </w:rPr>
        <w:t>осознавать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(называть) свои эмоции; </w:t>
      </w:r>
    </w:p>
    <w:p w14:paraId="0DCCD6F9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эмпатия – умение </w:t>
      </w:r>
      <w:r w:rsidRPr="003765EB">
        <w:rPr>
          <w:iCs/>
          <w:sz w:val="28"/>
        </w:rPr>
        <w:t>осознавать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эмоции других людей; </w:t>
      </w:r>
      <w:r w:rsidRPr="003765EB">
        <w:rPr>
          <w:iCs/>
          <w:sz w:val="28"/>
        </w:rPr>
        <w:t>сочувствовать</w:t>
      </w:r>
      <w:r w:rsidRPr="003765EB">
        <w:rPr>
          <w:sz w:val="28"/>
        </w:rPr>
        <w:t xml:space="preserve"> другим людям, </w:t>
      </w:r>
      <w:r w:rsidRPr="003765EB">
        <w:rPr>
          <w:iCs/>
          <w:sz w:val="28"/>
        </w:rPr>
        <w:t>сопереживать</w:t>
      </w:r>
      <w:r w:rsidRPr="003765EB">
        <w:rPr>
          <w:sz w:val="28"/>
        </w:rPr>
        <w:t xml:space="preserve">; </w:t>
      </w:r>
    </w:p>
    <w:p w14:paraId="065FD4BE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чувство прекрасного – умение </w:t>
      </w:r>
      <w:r w:rsidRPr="003765EB">
        <w:rPr>
          <w:iCs/>
          <w:sz w:val="28"/>
        </w:rPr>
        <w:t>чувствовать</w:t>
      </w:r>
      <w:r w:rsidRPr="003765EB">
        <w:rPr>
          <w:sz w:val="28"/>
        </w:rPr>
        <w:t xml:space="preserve"> красоту и выразительность речи, </w:t>
      </w:r>
      <w:r w:rsidRPr="003765EB">
        <w:rPr>
          <w:iCs/>
          <w:sz w:val="28"/>
        </w:rPr>
        <w:t>стремиться</w:t>
      </w:r>
      <w:r w:rsidRPr="003765EB">
        <w:rPr>
          <w:sz w:val="28"/>
        </w:rPr>
        <w:t xml:space="preserve"> к совершенствованию собственной речи; </w:t>
      </w:r>
    </w:p>
    <w:p w14:paraId="25713F0A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любовь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уважение</w:t>
      </w:r>
      <w:r w:rsidRPr="003765EB">
        <w:rPr>
          <w:sz w:val="28"/>
        </w:rPr>
        <w:t xml:space="preserve"> к Отечеству, его языку, культуре; </w:t>
      </w:r>
    </w:p>
    <w:p w14:paraId="048C1716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интерес</w:t>
      </w:r>
      <w:r w:rsidRPr="003765EB">
        <w:rPr>
          <w:sz w:val="28"/>
        </w:rPr>
        <w:t xml:space="preserve"> к чтению, к ведению диалога с автором текста; </w:t>
      </w:r>
      <w:r w:rsidRPr="003765EB">
        <w:rPr>
          <w:iCs/>
          <w:sz w:val="28"/>
        </w:rPr>
        <w:t>потребность</w:t>
      </w:r>
      <w:r w:rsidRPr="003765EB">
        <w:rPr>
          <w:sz w:val="28"/>
        </w:rPr>
        <w:t xml:space="preserve"> в чтении; </w:t>
      </w:r>
    </w:p>
    <w:p w14:paraId="0D5E602A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интерес</w:t>
      </w:r>
      <w:r w:rsidRPr="003765EB">
        <w:rPr>
          <w:sz w:val="28"/>
        </w:rPr>
        <w:t xml:space="preserve"> к письму, к созданию собственных текстов, к письменной форме общения; </w:t>
      </w:r>
    </w:p>
    <w:p w14:paraId="789BF56F" w14:textId="77777777" w:rsidR="00EB3A0E" w:rsidRPr="003765EB" w:rsidRDefault="00EB3A0E" w:rsidP="005D6AE3">
      <w:pPr>
        <w:numPr>
          <w:ilvl w:val="0"/>
          <w:numId w:val="7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осознание</w:t>
      </w:r>
      <w:r w:rsidRPr="003765EB">
        <w:rPr>
          <w:sz w:val="28"/>
        </w:rPr>
        <w:t xml:space="preserve"> ответственности за произнесённое и написанное слово. </w:t>
      </w:r>
    </w:p>
    <w:p w14:paraId="12239CC9" w14:textId="77777777"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sz w:val="28"/>
        </w:rPr>
      </w:pPr>
    </w:p>
    <w:p w14:paraId="7B428F6D" w14:textId="77777777" w:rsidR="00EB3A0E" w:rsidRPr="004A0E3E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bCs/>
          <w:i/>
          <w:sz w:val="28"/>
          <w:u w:val="single"/>
        </w:rPr>
      </w:pPr>
      <w:r w:rsidRPr="004A0E3E">
        <w:rPr>
          <w:b/>
          <w:bCs/>
          <w:i/>
          <w:sz w:val="28"/>
          <w:u w:val="single"/>
        </w:rPr>
        <w:t>Метапредметные результаты</w:t>
      </w:r>
    </w:p>
    <w:p w14:paraId="43854295" w14:textId="77777777"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Регулятивные УУД:</w:t>
      </w:r>
    </w:p>
    <w:p w14:paraId="6A581CE0" w14:textId="77777777"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составлять план</w:t>
      </w:r>
      <w:r w:rsidRPr="003765EB">
        <w:rPr>
          <w:sz w:val="28"/>
        </w:rPr>
        <w:t xml:space="preserve"> решения учебной проблемы совместно с учителем; </w:t>
      </w:r>
    </w:p>
    <w:p w14:paraId="5158B9E8" w14:textId="77777777"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работать</w:t>
      </w:r>
      <w:r w:rsidRPr="003765EB">
        <w:rPr>
          <w:sz w:val="28"/>
        </w:rPr>
        <w:t xml:space="preserve"> по плану, сверяя свои действия с целью, </w:t>
      </w:r>
      <w:r w:rsidRPr="003765EB">
        <w:rPr>
          <w:iCs/>
          <w:sz w:val="28"/>
        </w:rPr>
        <w:t>корректировать</w:t>
      </w:r>
      <w:r w:rsidRPr="003765EB">
        <w:rPr>
          <w:sz w:val="28"/>
        </w:rPr>
        <w:t xml:space="preserve"> свою деятельность; </w:t>
      </w:r>
    </w:p>
    <w:p w14:paraId="53E0CEC6" w14:textId="77777777" w:rsidR="00EB3A0E" w:rsidRPr="003765EB" w:rsidRDefault="00EB3A0E" w:rsidP="005D6AE3">
      <w:pPr>
        <w:numPr>
          <w:ilvl w:val="0"/>
          <w:numId w:val="8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sz w:val="28"/>
        </w:rPr>
        <w:t xml:space="preserve">в диалоге с учителем вырабатывать критерии оценки и </w:t>
      </w:r>
      <w:r w:rsidRPr="003765EB">
        <w:rPr>
          <w:iCs/>
          <w:sz w:val="28"/>
        </w:rPr>
        <w:t>определять</w:t>
      </w:r>
      <w:r w:rsidRPr="003765EB">
        <w:rPr>
          <w:sz w:val="28"/>
        </w:rPr>
        <w:t xml:space="preserve"> степень успешности своей работы и работы других в соответствии с этими критериями. </w:t>
      </w:r>
    </w:p>
    <w:p w14:paraId="7269656F" w14:textId="77777777"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iCs/>
          <w:sz w:val="28"/>
        </w:rPr>
      </w:pPr>
    </w:p>
    <w:p w14:paraId="5065358E" w14:textId="77777777" w:rsidR="00477DAF" w:rsidRDefault="00477DAF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</w:p>
    <w:p w14:paraId="55C46785" w14:textId="77777777"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Познавательные УУД:</w:t>
      </w:r>
    </w:p>
    <w:p w14:paraId="6AC43879" w14:textId="77777777"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lastRenderedPageBreak/>
        <w:t>перерабатывать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преобразовывать</w:t>
      </w:r>
      <w:r w:rsidRPr="003765EB">
        <w:rPr>
          <w:sz w:val="28"/>
        </w:rPr>
        <w:t xml:space="preserve"> информацию из одной формы в другую (составлять план, таблицу, схему); </w:t>
      </w:r>
    </w:p>
    <w:p w14:paraId="04B76E06" w14:textId="77777777"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пользоваться</w:t>
      </w:r>
      <w:r w:rsidRPr="003765EB">
        <w:rPr>
          <w:sz w:val="28"/>
        </w:rPr>
        <w:t xml:space="preserve"> словарями, справочниками; </w:t>
      </w:r>
    </w:p>
    <w:p w14:paraId="0C049D98" w14:textId="77777777" w:rsidR="00EB3A0E" w:rsidRPr="003765EB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осуществлять</w:t>
      </w:r>
      <w:r w:rsidRPr="003765EB">
        <w:rPr>
          <w:sz w:val="28"/>
        </w:rPr>
        <w:t xml:space="preserve"> анализ и синтез; </w:t>
      </w:r>
    </w:p>
    <w:p w14:paraId="281E99A6" w14:textId="77777777" w:rsidR="00EB3A0E" w:rsidRDefault="00EB3A0E" w:rsidP="005D6AE3">
      <w:pPr>
        <w:numPr>
          <w:ilvl w:val="0"/>
          <w:numId w:val="9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строить</w:t>
      </w:r>
      <w:r w:rsidRPr="003765EB">
        <w:rPr>
          <w:sz w:val="28"/>
        </w:rPr>
        <w:t xml:space="preserve"> рассуждения; </w:t>
      </w:r>
    </w:p>
    <w:p w14:paraId="38F94F72" w14:textId="77777777" w:rsidR="00EB3A0E" w:rsidRPr="0043454F" w:rsidRDefault="00EB3A0E" w:rsidP="005D6AE3">
      <w:pPr>
        <w:suppressAutoHyphens/>
        <w:spacing w:line="360" w:lineRule="auto"/>
        <w:ind w:left="360" w:right="-2" w:firstLine="709"/>
        <w:contextualSpacing/>
        <w:jc w:val="both"/>
        <w:rPr>
          <w:sz w:val="28"/>
        </w:rPr>
      </w:pPr>
    </w:p>
    <w:p w14:paraId="4F698F98" w14:textId="77777777" w:rsidR="00EB3A0E" w:rsidRPr="003765EB" w:rsidRDefault="00EB3A0E" w:rsidP="005D6AE3">
      <w:pPr>
        <w:suppressAutoHyphens/>
        <w:spacing w:line="360" w:lineRule="auto"/>
        <w:ind w:right="-2" w:firstLine="709"/>
        <w:contextualSpacing/>
        <w:jc w:val="both"/>
        <w:rPr>
          <w:b/>
          <w:iCs/>
          <w:sz w:val="28"/>
        </w:rPr>
      </w:pPr>
      <w:r w:rsidRPr="003765EB">
        <w:rPr>
          <w:b/>
          <w:iCs/>
          <w:sz w:val="28"/>
        </w:rPr>
        <w:t>Коммуникативные УУД:</w:t>
      </w:r>
    </w:p>
    <w:p w14:paraId="1FB6A97D" w14:textId="77777777"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адекватно использовать</w:t>
      </w:r>
      <w:r w:rsidRPr="003765EB">
        <w:rPr>
          <w:sz w:val="28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14:paraId="3D90F022" w14:textId="77777777"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высказывать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обосновывать</w:t>
      </w:r>
      <w:r w:rsidRPr="003765EB">
        <w:rPr>
          <w:sz w:val="28"/>
        </w:rPr>
        <w:t xml:space="preserve"> свою точку зрения; </w:t>
      </w:r>
    </w:p>
    <w:p w14:paraId="7C592C61" w14:textId="77777777" w:rsidR="00EB3A0E" w:rsidRPr="003765EB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</w:rPr>
      </w:pPr>
      <w:r w:rsidRPr="003765EB">
        <w:rPr>
          <w:iCs/>
          <w:sz w:val="28"/>
        </w:rPr>
        <w:t>слушать</w:t>
      </w:r>
      <w:r w:rsidRPr="003765EB">
        <w:rPr>
          <w:sz w:val="28"/>
        </w:rPr>
        <w:t xml:space="preserve"> и </w:t>
      </w:r>
      <w:r w:rsidRPr="003765EB">
        <w:rPr>
          <w:iCs/>
          <w:sz w:val="28"/>
        </w:rPr>
        <w:t>слышать</w:t>
      </w:r>
      <w:r w:rsidRPr="003765EB">
        <w:rPr>
          <w:sz w:val="28"/>
        </w:rPr>
        <w:t xml:space="preserve"> других, пытаться принимать иную точку зрения, быть готовым корректировать свою точку зрения; </w:t>
      </w:r>
    </w:p>
    <w:p w14:paraId="040871E3" w14:textId="77777777" w:rsidR="00EB3A0E" w:rsidRPr="007C609D" w:rsidRDefault="00EB3A0E" w:rsidP="005D6AE3">
      <w:pPr>
        <w:numPr>
          <w:ilvl w:val="0"/>
          <w:numId w:val="10"/>
        </w:numPr>
        <w:suppressAutoHyphens/>
        <w:spacing w:line="360" w:lineRule="auto"/>
        <w:ind w:right="-2" w:hanging="11"/>
        <w:contextualSpacing/>
        <w:jc w:val="both"/>
        <w:rPr>
          <w:sz w:val="28"/>
          <w:szCs w:val="28"/>
        </w:rPr>
      </w:pPr>
      <w:r w:rsidRPr="003765EB">
        <w:rPr>
          <w:iCs/>
          <w:sz w:val="28"/>
          <w:szCs w:val="28"/>
        </w:rPr>
        <w:t>договариватьс</w:t>
      </w:r>
      <w:r w:rsidRPr="007C609D">
        <w:rPr>
          <w:i/>
          <w:iCs/>
          <w:sz w:val="28"/>
          <w:szCs w:val="28"/>
        </w:rPr>
        <w:t>я</w:t>
      </w:r>
      <w:r w:rsidRPr="007C609D">
        <w:rPr>
          <w:sz w:val="28"/>
          <w:szCs w:val="28"/>
        </w:rPr>
        <w:t xml:space="preserve"> и приходить к общему решению в совместной</w:t>
      </w:r>
      <w:r>
        <w:rPr>
          <w:sz w:val="28"/>
          <w:szCs w:val="28"/>
        </w:rPr>
        <w:t xml:space="preserve"> </w:t>
      </w:r>
      <w:r w:rsidRPr="007C609D">
        <w:rPr>
          <w:sz w:val="28"/>
          <w:szCs w:val="28"/>
        </w:rPr>
        <w:t xml:space="preserve">деятельности; </w:t>
      </w:r>
    </w:p>
    <w:p w14:paraId="5305D3A0" w14:textId="77777777" w:rsidR="00EB3A0E" w:rsidRPr="00692831" w:rsidRDefault="00EB3A0E" w:rsidP="005D6AE3">
      <w:pPr>
        <w:spacing w:line="360" w:lineRule="auto"/>
        <w:ind w:right="-2" w:firstLine="709"/>
        <w:contextualSpacing/>
        <w:jc w:val="both"/>
        <w:rPr>
          <w:b/>
          <w:bCs/>
          <w:i/>
          <w:sz w:val="28"/>
          <w:szCs w:val="28"/>
        </w:rPr>
      </w:pPr>
      <w:r>
        <w:t> </w:t>
      </w:r>
    </w:p>
    <w:p w14:paraId="219489E0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A7A2DAA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1C36C40D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7C0BF2C6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716D7DC7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107F3235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7AB5D8EB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2D4F9C05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62212DFA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2DEDB892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13CE9055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7683D7CE" w14:textId="77777777" w:rsidR="000910CD" w:rsidRDefault="000910CD" w:rsidP="005D6AE3">
      <w:pPr>
        <w:spacing w:line="360" w:lineRule="auto"/>
        <w:ind w:right="-2" w:firstLine="709"/>
        <w:contextualSpacing/>
        <w:jc w:val="both"/>
        <w:rPr>
          <w:b/>
          <w:sz w:val="32"/>
          <w:szCs w:val="32"/>
        </w:rPr>
      </w:pPr>
    </w:p>
    <w:p w14:paraId="3AFAEC41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 w:rsidRPr="00465667"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Содержание программы</w:t>
      </w:r>
    </w:p>
    <w:p w14:paraId="47463B2D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b/>
          <w:sz w:val="32"/>
          <w:szCs w:val="32"/>
        </w:rPr>
        <w:t>  </w:t>
      </w:r>
      <w:r>
        <w:rPr>
          <w:b/>
          <w:sz w:val="28"/>
          <w:szCs w:val="28"/>
        </w:rPr>
        <w:t xml:space="preserve">Раздел 1. </w:t>
      </w:r>
      <w:r w:rsidRPr="008A3D16">
        <w:rPr>
          <w:b/>
          <w:sz w:val="28"/>
          <w:szCs w:val="28"/>
        </w:rPr>
        <w:t xml:space="preserve">О </w:t>
      </w:r>
      <w:proofErr w:type="gramStart"/>
      <w:r w:rsidRPr="008A3D16">
        <w:rPr>
          <w:b/>
          <w:sz w:val="28"/>
          <w:szCs w:val="28"/>
        </w:rPr>
        <w:t>слове</w:t>
      </w:r>
      <w:r>
        <w:rPr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8 ч.)</w:t>
      </w:r>
    </w:p>
    <w:p w14:paraId="6C5904B6" w14:textId="77777777" w:rsidR="00EB3A0E" w:rsidRPr="00373DC9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Из истории письменности. Начальные сведения о происхождении слов. Назначение языка: средство общения и взаимопонимания людей, средство сообщения информации и средство побуждения к чему-либо. Закрепление в словесных произведениях результатов познания мира и самопознания человека, нравственных устоев общества. Значение языка для жизни общества. </w:t>
      </w:r>
    </w:p>
    <w:p w14:paraId="2E16B261" w14:textId="77777777" w:rsidR="00EB3A0E" w:rsidRDefault="00EB3A0E" w:rsidP="005D6AE3">
      <w:pPr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  <w:szCs w:val="28"/>
        </w:rPr>
        <w:t>Работа с этимологическим словарём.</w:t>
      </w:r>
      <w:r>
        <w:rPr>
          <w:sz w:val="28"/>
        </w:rPr>
        <w:t xml:space="preserve"> Рассматривается понятие «этимология», строение словарной </w:t>
      </w:r>
      <w:proofErr w:type="gramStart"/>
      <w:r>
        <w:rPr>
          <w:sz w:val="28"/>
        </w:rPr>
        <w:t>статьи  этимологического</w:t>
      </w:r>
      <w:proofErr w:type="gramEnd"/>
      <w:r>
        <w:rPr>
          <w:sz w:val="28"/>
        </w:rPr>
        <w:t xml:space="preserve"> словаря. Работа с различными этимологическими и </w:t>
      </w:r>
      <w:proofErr w:type="gramStart"/>
      <w:r>
        <w:rPr>
          <w:sz w:val="28"/>
        </w:rPr>
        <w:t>историческими  словарями</w:t>
      </w:r>
      <w:proofErr w:type="gramEnd"/>
      <w:r>
        <w:rPr>
          <w:sz w:val="28"/>
        </w:rPr>
        <w:t>. Определение первоисточников слова.</w:t>
      </w:r>
    </w:p>
    <w:p w14:paraId="37C5FB3F" w14:textId="77777777"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14:paraId="414468B8" w14:textId="77777777"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Речевая культура (6ч.)</w:t>
      </w:r>
    </w:p>
    <w:p w14:paraId="78722399" w14:textId="77777777" w:rsidR="00EB3A0E" w:rsidRPr="0034091E" w:rsidRDefault="00EB3A0E" w:rsidP="005D6AE3">
      <w:pPr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 </w:t>
      </w:r>
      <w:r w:rsidRPr="006D317D">
        <w:rPr>
          <w:sz w:val="28"/>
          <w:szCs w:val="28"/>
        </w:rPr>
        <w:t>Старое и новое в слове</w:t>
      </w:r>
      <w:r>
        <w:rPr>
          <w:sz w:val="28"/>
          <w:szCs w:val="28"/>
        </w:rPr>
        <w:t>. Народное слово в литературном языке. Из истории слов и выражений. Почему мы так говорим.</w:t>
      </w:r>
    </w:p>
    <w:p w14:paraId="4DCC8CBB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Сколько слов в русском языке. Сколько мы знаем слов. Активные и пассивные слова. Группы слов.</w:t>
      </w:r>
    </w:p>
    <w:p w14:paraId="3B3FCE5B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Лингвистические словари. Языковые нормы:</w:t>
      </w:r>
    </w:p>
    <w:p w14:paraId="19DC4C88" w14:textId="77777777" w:rsidR="00EB3A0E" w:rsidRPr="006A5961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орфоэпические, лексические, грамматические, синтаксические.</w:t>
      </w:r>
    </w:p>
    <w:p w14:paraId="3370BE38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</w:p>
    <w:p w14:paraId="073E48C2" w14:textId="77777777"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14:paraId="7B79E8DB" w14:textId="77777777" w:rsidR="00EB3A0E" w:rsidRDefault="00EB3A0E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14:paraId="0EE7041C" w14:textId="77777777" w:rsidR="00477DAF" w:rsidRDefault="00477DAF" w:rsidP="005D6AE3">
      <w:pPr>
        <w:spacing w:line="360" w:lineRule="auto"/>
        <w:ind w:right="-2" w:firstLine="709"/>
        <w:contextualSpacing/>
        <w:jc w:val="both"/>
        <w:rPr>
          <w:b/>
          <w:sz w:val="28"/>
          <w:szCs w:val="28"/>
        </w:rPr>
      </w:pPr>
    </w:p>
    <w:p w14:paraId="4F956509" w14:textId="77777777" w:rsidR="00EB3A0E" w:rsidRPr="00992DB7" w:rsidRDefault="00EB3A0E" w:rsidP="005D6AE3">
      <w:pPr>
        <w:spacing w:line="360" w:lineRule="auto"/>
        <w:ind w:right="-2" w:firstLine="709"/>
        <w:contextualSpacing/>
        <w:jc w:val="both"/>
        <w:rPr>
          <w:b/>
        </w:rPr>
      </w:pPr>
      <w:r>
        <w:rPr>
          <w:b/>
          <w:sz w:val="28"/>
          <w:szCs w:val="28"/>
        </w:rPr>
        <w:t xml:space="preserve"> Раздел 3. </w:t>
      </w:r>
      <w:r w:rsidRPr="004A0E3E">
        <w:rPr>
          <w:b/>
          <w:sz w:val="28"/>
          <w:szCs w:val="28"/>
        </w:rPr>
        <w:t xml:space="preserve">Лексическое богатство русского </w:t>
      </w:r>
      <w:proofErr w:type="gramStart"/>
      <w:r w:rsidRPr="004A0E3E">
        <w:rPr>
          <w:b/>
          <w:sz w:val="28"/>
          <w:szCs w:val="28"/>
        </w:rPr>
        <w:t>языка</w:t>
      </w:r>
      <w:r>
        <w:rPr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20</w:t>
      </w:r>
      <w:r w:rsidRPr="00992DB7">
        <w:rPr>
          <w:b/>
          <w:sz w:val="28"/>
          <w:szCs w:val="28"/>
        </w:rPr>
        <w:t>ч.)</w:t>
      </w:r>
    </w:p>
    <w:p w14:paraId="3151F352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lastRenderedPageBreak/>
        <w:t>Лексическое значение слова. Способы определения значения слова. Слова однозначные и многозначные. Употребление многозначных слов в произведениях словесности.</w:t>
      </w:r>
    </w:p>
    <w:p w14:paraId="2FF05D98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Омонимы, их отличие от многозначных слов. Роль омонимов в художественных произведениях.</w:t>
      </w:r>
    </w:p>
    <w:p w14:paraId="33434AAA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Синонимы </w:t>
      </w:r>
      <w:proofErr w:type="gramStart"/>
      <w:r>
        <w:rPr>
          <w:sz w:val="28"/>
          <w:szCs w:val="28"/>
        </w:rPr>
        <w:t>и  антонимы</w:t>
      </w:r>
      <w:proofErr w:type="gramEnd"/>
      <w:r>
        <w:rPr>
          <w:sz w:val="28"/>
          <w:szCs w:val="28"/>
        </w:rPr>
        <w:t xml:space="preserve">, их роль в художественных произведениях. </w:t>
      </w:r>
    </w:p>
    <w:p w14:paraId="3794294F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Неологизмы, устаревшие слова. Их значение в произведении. Фразеологизмы, их способность придавать произведению разговорную или книжную окраску. </w:t>
      </w:r>
    </w:p>
    <w:p w14:paraId="4A019577" w14:textId="77777777" w:rsidR="00EB3A0E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>Работа с толковыми словарями.</w:t>
      </w:r>
    </w:p>
    <w:p w14:paraId="39CFC0EF" w14:textId="77777777" w:rsidR="00EB3A0E" w:rsidRPr="005A5F8C" w:rsidRDefault="00EB3A0E" w:rsidP="005D6AE3">
      <w:pPr>
        <w:spacing w:line="360" w:lineRule="auto"/>
        <w:ind w:right="-2" w:firstLine="709"/>
        <w:contextualSpacing/>
        <w:jc w:val="both"/>
      </w:pPr>
      <w:r>
        <w:rPr>
          <w:sz w:val="28"/>
          <w:szCs w:val="28"/>
        </w:rPr>
        <w:t xml:space="preserve">Употребление лексических ресурсов языка в собственных высказываниях. </w:t>
      </w:r>
      <w:r>
        <w:rPr>
          <w:sz w:val="28"/>
        </w:rPr>
        <w:t xml:space="preserve">Вводятся понятия «крылатые выражения» и «афоризмы».  Нахождение афоризмов и крылатых выражений в произведениях А. С. Пушкина. Работа по обогащению словарного запаса учащихся. </w:t>
      </w:r>
    </w:p>
    <w:p w14:paraId="72296E55" w14:textId="77777777" w:rsidR="00EB3A0E" w:rsidRDefault="00EB3A0E" w:rsidP="005D6AE3">
      <w:pPr>
        <w:ind w:right="-2"/>
        <w:jc w:val="both"/>
        <w:rPr>
          <w:b/>
          <w:sz w:val="28"/>
          <w:szCs w:val="28"/>
        </w:rPr>
      </w:pPr>
    </w:p>
    <w:p w14:paraId="3A7AA718" w14:textId="77777777" w:rsidR="00EB3A0E" w:rsidRDefault="00EB3A0E" w:rsidP="005D6AE3">
      <w:pPr>
        <w:ind w:right="227"/>
        <w:jc w:val="both"/>
        <w:rPr>
          <w:b/>
          <w:sz w:val="28"/>
          <w:szCs w:val="28"/>
        </w:rPr>
      </w:pPr>
    </w:p>
    <w:p w14:paraId="0E691312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00D5AB9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4B5E6C75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0073AB16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07711A7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22ED2962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F596166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22FA8D3A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0108B7A0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46792887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31148DC0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C8EC15C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0B9CD29F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1A48DC54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8394FB0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49B31696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767657DF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35160EFB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2A498E86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62ED6E43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49ABFA66" w14:textId="77777777" w:rsidR="000910CD" w:rsidRDefault="000910CD" w:rsidP="005D6AE3">
      <w:pPr>
        <w:ind w:right="227"/>
        <w:jc w:val="both"/>
        <w:rPr>
          <w:b/>
          <w:sz w:val="28"/>
          <w:szCs w:val="28"/>
          <w:lang w:val="en-US"/>
        </w:rPr>
      </w:pPr>
    </w:p>
    <w:p w14:paraId="65B1F0C5" w14:textId="77777777" w:rsidR="00EB3A0E" w:rsidRDefault="000910CD" w:rsidP="005D6AE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766EADF9" w14:textId="77777777" w:rsidR="00EB3A0E" w:rsidRDefault="00EB3A0E" w:rsidP="005D6AE3">
      <w:pPr>
        <w:rPr>
          <w:b/>
          <w:sz w:val="28"/>
          <w:szCs w:val="28"/>
        </w:rPr>
      </w:pPr>
    </w:p>
    <w:p w14:paraId="0F1525B1" w14:textId="77777777" w:rsidR="00EB3A0E" w:rsidRPr="005D6AE3" w:rsidRDefault="000910CD" w:rsidP="005D6A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EB3A0E">
        <w:rPr>
          <w:b/>
          <w:sz w:val="28"/>
          <w:szCs w:val="28"/>
          <w:lang w:val="en-US"/>
        </w:rPr>
        <w:t xml:space="preserve"> </w:t>
      </w:r>
      <w:r w:rsidR="00EB3A0E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33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782"/>
        <w:gridCol w:w="3814"/>
        <w:gridCol w:w="1166"/>
        <w:gridCol w:w="967"/>
      </w:tblGrid>
      <w:tr w:rsidR="00EB3A0E" w14:paraId="3D0B2774" w14:textId="77777777" w:rsidTr="00571BEC">
        <w:tc>
          <w:tcPr>
            <w:tcW w:w="668" w:type="dxa"/>
          </w:tcPr>
          <w:p w14:paraId="3953B112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82" w:type="dxa"/>
          </w:tcPr>
          <w:p w14:paraId="5ABCDB1A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     Тема занятия</w:t>
            </w:r>
          </w:p>
        </w:tc>
        <w:tc>
          <w:tcPr>
            <w:tcW w:w="3814" w:type="dxa"/>
          </w:tcPr>
          <w:p w14:paraId="1A2E4CF0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 xml:space="preserve"> Форма проведения занятия</w:t>
            </w:r>
          </w:p>
        </w:tc>
        <w:tc>
          <w:tcPr>
            <w:tcW w:w="1166" w:type="dxa"/>
          </w:tcPr>
          <w:p w14:paraId="7D4A5A84" w14:textId="77777777" w:rsidR="00EB3A0E" w:rsidRPr="00571BEC" w:rsidRDefault="00EB3A0E" w:rsidP="00571BEC">
            <w:pPr>
              <w:jc w:val="center"/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967" w:type="dxa"/>
          </w:tcPr>
          <w:p w14:paraId="287F7729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b/>
                <w:sz w:val="28"/>
                <w:szCs w:val="28"/>
              </w:rPr>
              <w:t>Дата</w:t>
            </w:r>
          </w:p>
        </w:tc>
      </w:tr>
      <w:tr w:rsidR="00EB3A0E" w:rsidRPr="00F21DCA" w14:paraId="4305961F" w14:textId="77777777" w:rsidTr="00571BEC">
        <w:tc>
          <w:tcPr>
            <w:tcW w:w="668" w:type="dxa"/>
          </w:tcPr>
          <w:p w14:paraId="6FF55286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14:paraId="316BC02A" w14:textId="77777777" w:rsidR="00EB3A0E" w:rsidRPr="00653B8D" w:rsidRDefault="00EB3A0E" w:rsidP="00571BEC">
            <w:r w:rsidRPr="00571BEC">
              <w:rPr>
                <w:sz w:val="28"/>
                <w:szCs w:val="28"/>
              </w:rPr>
              <w:t>Из истории письменности.</w:t>
            </w:r>
          </w:p>
        </w:tc>
        <w:tc>
          <w:tcPr>
            <w:tcW w:w="3814" w:type="dxa"/>
          </w:tcPr>
          <w:p w14:paraId="0DB7CAE0" w14:textId="77777777" w:rsidR="00EB3A0E" w:rsidRPr="000A44FD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14:paraId="5EEEAF04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5BD1CC6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F21DCA" w14:paraId="46417B7D" w14:textId="77777777" w:rsidTr="00571BEC">
        <w:tc>
          <w:tcPr>
            <w:tcW w:w="668" w:type="dxa"/>
          </w:tcPr>
          <w:p w14:paraId="485CF3F6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14:paraId="3107EFE5" w14:textId="77777777" w:rsidR="00EB3A0E" w:rsidRPr="00653B8D" w:rsidRDefault="00EB3A0E" w:rsidP="00571BEC">
            <w:r w:rsidRPr="00571BEC">
              <w:rPr>
                <w:sz w:val="28"/>
                <w:szCs w:val="28"/>
              </w:rPr>
              <w:t>Начальные сведения о происхождении слов.</w:t>
            </w:r>
          </w:p>
        </w:tc>
        <w:tc>
          <w:tcPr>
            <w:tcW w:w="3814" w:type="dxa"/>
          </w:tcPr>
          <w:p w14:paraId="188B01A1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источниками информации.</w:t>
            </w:r>
          </w:p>
        </w:tc>
        <w:tc>
          <w:tcPr>
            <w:tcW w:w="1166" w:type="dxa"/>
          </w:tcPr>
          <w:p w14:paraId="27CA445F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5ADC3E9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34BA7E82" w14:textId="77777777" w:rsidTr="00571BEC">
        <w:tc>
          <w:tcPr>
            <w:tcW w:w="668" w:type="dxa"/>
          </w:tcPr>
          <w:p w14:paraId="592B4CF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14:paraId="6D338DEB" w14:textId="77777777" w:rsidR="00EB3A0E" w:rsidRDefault="00EB3A0E" w:rsidP="00571BEC">
            <w:r w:rsidRPr="00571BEC">
              <w:rPr>
                <w:sz w:val="28"/>
                <w:szCs w:val="28"/>
              </w:rPr>
              <w:t>Назначение языка.</w:t>
            </w:r>
          </w:p>
          <w:p w14:paraId="6DD85E70" w14:textId="77777777" w:rsidR="00EB3A0E" w:rsidRPr="00653B8D" w:rsidRDefault="00EB3A0E" w:rsidP="00571BEC"/>
        </w:tc>
        <w:tc>
          <w:tcPr>
            <w:tcW w:w="3814" w:type="dxa"/>
          </w:tcPr>
          <w:p w14:paraId="20ABE873" w14:textId="77777777" w:rsidR="00EB3A0E" w:rsidRPr="00653B8D" w:rsidRDefault="00EB3A0E" w:rsidP="00571BEC">
            <w:r w:rsidRPr="00571BEC">
              <w:rPr>
                <w:sz w:val="28"/>
                <w:szCs w:val="28"/>
              </w:rPr>
              <w:t>Ролевая игра. Пословицы, поговорки, загадки</w:t>
            </w:r>
          </w:p>
        </w:tc>
        <w:tc>
          <w:tcPr>
            <w:tcW w:w="1166" w:type="dxa"/>
          </w:tcPr>
          <w:p w14:paraId="7E013DB2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0A8BF2B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F21DCA" w14:paraId="49876FAB" w14:textId="77777777" w:rsidTr="00571BEC">
        <w:tc>
          <w:tcPr>
            <w:tcW w:w="668" w:type="dxa"/>
          </w:tcPr>
          <w:p w14:paraId="7194094E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14:paraId="5735EB7F" w14:textId="77777777" w:rsidR="00EB3A0E" w:rsidRPr="00653B8D" w:rsidRDefault="00EB3A0E" w:rsidP="00571BEC">
            <w:r w:rsidRPr="00571BEC">
              <w:rPr>
                <w:sz w:val="28"/>
                <w:szCs w:val="28"/>
              </w:rPr>
              <w:t>Словесное произведение как результат познания мира и утверждения нравственных устоев общества.</w:t>
            </w:r>
          </w:p>
        </w:tc>
        <w:tc>
          <w:tcPr>
            <w:tcW w:w="3814" w:type="dxa"/>
          </w:tcPr>
          <w:p w14:paraId="4A985235" w14:textId="77777777" w:rsidR="00EB3A0E" w:rsidRDefault="00EB3A0E" w:rsidP="00571BEC">
            <w:r w:rsidRPr="00571BEC">
              <w:rPr>
                <w:sz w:val="28"/>
                <w:szCs w:val="28"/>
              </w:rPr>
              <w:t>Работа с текстами.</w:t>
            </w:r>
          </w:p>
          <w:p w14:paraId="5096AABF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3F214604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7A87DF1E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F21DCA" w14:paraId="4438749C" w14:textId="77777777" w:rsidTr="00571BEC">
        <w:tc>
          <w:tcPr>
            <w:tcW w:w="668" w:type="dxa"/>
          </w:tcPr>
          <w:p w14:paraId="6BD3D10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14:paraId="3806040E" w14:textId="77777777" w:rsidR="00EB3A0E" w:rsidRPr="00653B8D" w:rsidRDefault="00EB3A0E" w:rsidP="00571BEC">
            <w:r w:rsidRPr="00571BEC">
              <w:rPr>
                <w:sz w:val="28"/>
                <w:szCs w:val="28"/>
              </w:rPr>
              <w:t>Значение языка для жизни общества.</w:t>
            </w:r>
          </w:p>
        </w:tc>
        <w:tc>
          <w:tcPr>
            <w:tcW w:w="3814" w:type="dxa"/>
          </w:tcPr>
          <w:p w14:paraId="59D66E1E" w14:textId="77777777" w:rsidR="00EB3A0E" w:rsidRDefault="00EB3A0E" w:rsidP="00571BEC">
            <w:r w:rsidRPr="00571BEC">
              <w:rPr>
                <w:sz w:val="28"/>
                <w:szCs w:val="28"/>
              </w:rPr>
              <w:t>Защита мини – проектов.</w:t>
            </w:r>
          </w:p>
          <w:p w14:paraId="124B575B" w14:textId="77777777" w:rsidR="00EB3A0E" w:rsidRPr="00955847" w:rsidRDefault="00EB3A0E" w:rsidP="00571BEC">
            <w:pPr>
              <w:jc w:val="center"/>
            </w:pPr>
            <w:r w:rsidRPr="00571BEC">
              <w:rPr>
                <w:sz w:val="28"/>
                <w:szCs w:val="28"/>
              </w:rPr>
              <w:t> </w:t>
            </w:r>
          </w:p>
        </w:tc>
        <w:tc>
          <w:tcPr>
            <w:tcW w:w="1166" w:type="dxa"/>
          </w:tcPr>
          <w:p w14:paraId="6F630B75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BB79B2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F21DCA" w14:paraId="3CCE6D66" w14:textId="77777777" w:rsidTr="00571BEC">
        <w:tc>
          <w:tcPr>
            <w:tcW w:w="668" w:type="dxa"/>
          </w:tcPr>
          <w:p w14:paraId="44DE616F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6-7</w:t>
            </w:r>
          </w:p>
        </w:tc>
        <w:tc>
          <w:tcPr>
            <w:tcW w:w="3782" w:type="dxa"/>
          </w:tcPr>
          <w:p w14:paraId="224CB438" w14:textId="77777777" w:rsidR="00EB3A0E" w:rsidRDefault="00EB3A0E" w:rsidP="00571BEC">
            <w:r w:rsidRPr="00571BEC">
              <w:rPr>
                <w:sz w:val="28"/>
                <w:szCs w:val="28"/>
              </w:rPr>
              <w:t xml:space="preserve">Словарь языка </w:t>
            </w:r>
            <w:proofErr w:type="spellStart"/>
            <w:r w:rsidRPr="00571BEC">
              <w:rPr>
                <w:sz w:val="28"/>
                <w:szCs w:val="28"/>
              </w:rPr>
              <w:t>А.С.Пушкина</w:t>
            </w:r>
            <w:proofErr w:type="spellEnd"/>
            <w:r w:rsidRPr="00571BEC">
              <w:rPr>
                <w:sz w:val="28"/>
                <w:szCs w:val="28"/>
              </w:rPr>
              <w:t> </w:t>
            </w:r>
          </w:p>
          <w:p w14:paraId="73AA9A76" w14:textId="77777777" w:rsidR="00EB3A0E" w:rsidRDefault="00EB3A0E" w:rsidP="00571BEC">
            <w:proofErr w:type="gramStart"/>
            <w:r w:rsidRPr="00571BEC">
              <w:rPr>
                <w:sz w:val="28"/>
                <w:szCs w:val="28"/>
              </w:rPr>
              <w:t>Творческая  работа</w:t>
            </w:r>
            <w:proofErr w:type="gramEnd"/>
            <w:r w:rsidRPr="00571BEC">
              <w:rPr>
                <w:sz w:val="28"/>
                <w:szCs w:val="28"/>
              </w:rPr>
              <w:t>.</w:t>
            </w:r>
          </w:p>
          <w:p w14:paraId="72F4A410" w14:textId="77777777" w:rsidR="00EB3A0E" w:rsidRPr="00955847" w:rsidRDefault="00EB3A0E" w:rsidP="00571BEC"/>
        </w:tc>
        <w:tc>
          <w:tcPr>
            <w:tcW w:w="3814" w:type="dxa"/>
          </w:tcPr>
          <w:p w14:paraId="2E46FC1D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14:paraId="7442B993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ED642D3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F21DCA" w14:paraId="091044B7" w14:textId="77777777" w:rsidTr="00571BEC">
        <w:tc>
          <w:tcPr>
            <w:tcW w:w="668" w:type="dxa"/>
          </w:tcPr>
          <w:p w14:paraId="5647A63D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14:paraId="15C1573E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Работа с этимологическим словарём.</w:t>
            </w:r>
          </w:p>
        </w:tc>
        <w:tc>
          <w:tcPr>
            <w:tcW w:w="3814" w:type="dxa"/>
          </w:tcPr>
          <w:p w14:paraId="353C9A46" w14:textId="77777777" w:rsidR="00EB3A0E" w:rsidRDefault="00EB3A0E" w:rsidP="00571BEC">
            <w:r w:rsidRPr="00571BEC">
              <w:rPr>
                <w:sz w:val="28"/>
                <w:szCs w:val="28"/>
              </w:rPr>
              <w:t xml:space="preserve">Защита </w:t>
            </w:r>
            <w:proofErr w:type="gramStart"/>
            <w:r w:rsidRPr="00571BEC">
              <w:rPr>
                <w:sz w:val="28"/>
                <w:szCs w:val="28"/>
              </w:rPr>
              <w:t>проектов .</w:t>
            </w:r>
            <w:proofErr w:type="gramEnd"/>
          </w:p>
          <w:p w14:paraId="70F74478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590AB604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AF58C33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40470E87" w14:textId="77777777" w:rsidTr="00571BEC">
        <w:tc>
          <w:tcPr>
            <w:tcW w:w="668" w:type="dxa"/>
          </w:tcPr>
          <w:p w14:paraId="5028DF32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14:paraId="4B075C47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Старое и новое в слове</w:t>
            </w:r>
          </w:p>
        </w:tc>
        <w:tc>
          <w:tcPr>
            <w:tcW w:w="3814" w:type="dxa"/>
          </w:tcPr>
          <w:p w14:paraId="746BE4D5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166" w:type="dxa"/>
          </w:tcPr>
          <w:p w14:paraId="6A36C5CC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24F1E37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7641FD56" w14:textId="77777777" w:rsidTr="00571BEC">
        <w:tc>
          <w:tcPr>
            <w:tcW w:w="668" w:type="dxa"/>
          </w:tcPr>
          <w:p w14:paraId="01053620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14:paraId="3FFA1E60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Из истории слов и выражений.</w:t>
            </w:r>
          </w:p>
        </w:tc>
        <w:tc>
          <w:tcPr>
            <w:tcW w:w="3814" w:type="dxa"/>
          </w:tcPr>
          <w:p w14:paraId="796C1DEB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Коллективное обсуждение.</w:t>
            </w:r>
          </w:p>
        </w:tc>
        <w:tc>
          <w:tcPr>
            <w:tcW w:w="1166" w:type="dxa"/>
          </w:tcPr>
          <w:p w14:paraId="43C4ABE5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6B033CD7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350CDA41" w14:textId="77777777" w:rsidTr="00571BEC">
        <w:tc>
          <w:tcPr>
            <w:tcW w:w="668" w:type="dxa"/>
          </w:tcPr>
          <w:p w14:paraId="5CA0C88C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11</w:t>
            </w:r>
          </w:p>
        </w:tc>
        <w:tc>
          <w:tcPr>
            <w:tcW w:w="3782" w:type="dxa"/>
          </w:tcPr>
          <w:p w14:paraId="1F3A89E3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Народное слово в литературном языке.</w:t>
            </w:r>
          </w:p>
        </w:tc>
        <w:tc>
          <w:tcPr>
            <w:tcW w:w="3814" w:type="dxa"/>
          </w:tcPr>
          <w:p w14:paraId="23C899F1" w14:textId="77777777" w:rsidR="00EB3A0E" w:rsidRDefault="00EB3A0E" w:rsidP="00571BEC">
            <w:r w:rsidRPr="00571BEC">
              <w:rPr>
                <w:sz w:val="28"/>
                <w:szCs w:val="28"/>
              </w:rPr>
              <w:t xml:space="preserve">Работа с текстами. </w:t>
            </w:r>
          </w:p>
          <w:p w14:paraId="61C6692C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13BDA6C9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6DB432C6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01B0D88A" w14:textId="77777777" w:rsidTr="00571BEC">
        <w:tc>
          <w:tcPr>
            <w:tcW w:w="668" w:type="dxa"/>
          </w:tcPr>
          <w:p w14:paraId="491DC10F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12</w:t>
            </w:r>
          </w:p>
        </w:tc>
        <w:tc>
          <w:tcPr>
            <w:tcW w:w="3782" w:type="dxa"/>
          </w:tcPr>
          <w:p w14:paraId="1584474D" w14:textId="77777777" w:rsidR="00EB3A0E" w:rsidRDefault="00EB3A0E" w:rsidP="00571BEC">
            <w:r w:rsidRPr="00571BEC">
              <w:rPr>
                <w:sz w:val="28"/>
                <w:szCs w:val="28"/>
              </w:rPr>
              <w:t>Почему мы так говорим.</w:t>
            </w:r>
          </w:p>
          <w:p w14:paraId="0EB00933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3814" w:type="dxa"/>
          </w:tcPr>
          <w:p w14:paraId="125DB429" w14:textId="77777777" w:rsidR="00EB3A0E" w:rsidRDefault="00EB3A0E" w:rsidP="00571BEC">
            <w:r w:rsidRPr="00571BEC">
              <w:rPr>
                <w:sz w:val="28"/>
                <w:szCs w:val="28"/>
              </w:rPr>
              <w:t>Ролевая игра.</w:t>
            </w:r>
          </w:p>
          <w:p w14:paraId="2FD53913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21FB5FE0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399E346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67BA117D" w14:textId="77777777" w:rsidTr="00571BEC">
        <w:tc>
          <w:tcPr>
            <w:tcW w:w="668" w:type="dxa"/>
          </w:tcPr>
          <w:p w14:paraId="786FCD04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13-14</w:t>
            </w:r>
          </w:p>
        </w:tc>
        <w:tc>
          <w:tcPr>
            <w:tcW w:w="3782" w:type="dxa"/>
          </w:tcPr>
          <w:p w14:paraId="74191D12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Создание собственных текстов.</w:t>
            </w:r>
          </w:p>
        </w:tc>
        <w:tc>
          <w:tcPr>
            <w:tcW w:w="3814" w:type="dxa"/>
          </w:tcPr>
          <w:p w14:paraId="027D2DCF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1166" w:type="dxa"/>
          </w:tcPr>
          <w:p w14:paraId="175311D4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68DFAB43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7D9BA824" w14:textId="77777777" w:rsidTr="00571BEC">
        <w:tc>
          <w:tcPr>
            <w:tcW w:w="668" w:type="dxa"/>
          </w:tcPr>
          <w:p w14:paraId="683DD4AE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15</w:t>
            </w:r>
          </w:p>
          <w:p w14:paraId="2715031C" w14:textId="77777777"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3782" w:type="dxa"/>
          </w:tcPr>
          <w:p w14:paraId="6C251239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3814" w:type="dxa"/>
          </w:tcPr>
          <w:p w14:paraId="653918BB" w14:textId="77777777" w:rsidR="00EB3A0E" w:rsidRDefault="00EB3A0E" w:rsidP="00571BEC">
            <w:r w:rsidRPr="00571BEC">
              <w:rPr>
                <w:sz w:val="28"/>
                <w:szCs w:val="28"/>
              </w:rPr>
              <w:t>Работа с текстами.</w:t>
            </w:r>
          </w:p>
          <w:p w14:paraId="5A7699DF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12F9D4FC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56C7A47" w14:textId="77777777" w:rsidR="00EB3A0E" w:rsidRPr="00F21DCA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26D414E9" w14:textId="77777777" w:rsidTr="00571BEC">
        <w:tc>
          <w:tcPr>
            <w:tcW w:w="668" w:type="dxa"/>
          </w:tcPr>
          <w:p w14:paraId="578E6FAD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16-17</w:t>
            </w:r>
          </w:p>
        </w:tc>
        <w:tc>
          <w:tcPr>
            <w:tcW w:w="3782" w:type="dxa"/>
          </w:tcPr>
          <w:p w14:paraId="0E5F30C5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Слово и его системные отношения.</w:t>
            </w:r>
          </w:p>
        </w:tc>
        <w:tc>
          <w:tcPr>
            <w:tcW w:w="3814" w:type="dxa"/>
          </w:tcPr>
          <w:p w14:paraId="74DE9EC6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Работа с источниками информации, защита проектов.</w:t>
            </w:r>
          </w:p>
        </w:tc>
        <w:tc>
          <w:tcPr>
            <w:tcW w:w="1166" w:type="dxa"/>
          </w:tcPr>
          <w:p w14:paraId="1B7E0E63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DFABA90" w14:textId="77777777" w:rsidR="00EB3A0E" w:rsidRPr="00571BEC" w:rsidRDefault="00EB3A0E" w:rsidP="00571BEC">
            <w:pPr>
              <w:rPr>
                <w:b/>
                <w:sz w:val="28"/>
                <w:szCs w:val="28"/>
              </w:rPr>
            </w:pPr>
          </w:p>
        </w:tc>
      </w:tr>
      <w:tr w:rsidR="00EB3A0E" w14:paraId="0C5DA6D8" w14:textId="77777777" w:rsidTr="00571BEC">
        <w:tc>
          <w:tcPr>
            <w:tcW w:w="668" w:type="dxa"/>
          </w:tcPr>
          <w:p w14:paraId="3132E605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18-19</w:t>
            </w:r>
          </w:p>
        </w:tc>
        <w:tc>
          <w:tcPr>
            <w:tcW w:w="3782" w:type="dxa"/>
          </w:tcPr>
          <w:p w14:paraId="08AF0A36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Сколько слов в русском языке.</w:t>
            </w:r>
          </w:p>
        </w:tc>
        <w:tc>
          <w:tcPr>
            <w:tcW w:w="3814" w:type="dxa"/>
          </w:tcPr>
          <w:p w14:paraId="3E277C87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со словарём</w:t>
            </w:r>
          </w:p>
        </w:tc>
        <w:tc>
          <w:tcPr>
            <w:tcW w:w="1166" w:type="dxa"/>
          </w:tcPr>
          <w:p w14:paraId="0BE128C1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57E52231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250B6355" w14:textId="77777777" w:rsidTr="00571BEC">
        <w:tc>
          <w:tcPr>
            <w:tcW w:w="668" w:type="dxa"/>
          </w:tcPr>
          <w:p w14:paraId="7FD6554D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20</w:t>
            </w:r>
          </w:p>
        </w:tc>
        <w:tc>
          <w:tcPr>
            <w:tcW w:w="3782" w:type="dxa"/>
          </w:tcPr>
          <w:p w14:paraId="5C936AF3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Активные и пассивные слова.</w:t>
            </w:r>
          </w:p>
        </w:tc>
        <w:tc>
          <w:tcPr>
            <w:tcW w:w="3814" w:type="dxa"/>
          </w:tcPr>
          <w:p w14:paraId="1E7ACF69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Защита проектов.</w:t>
            </w:r>
          </w:p>
        </w:tc>
        <w:tc>
          <w:tcPr>
            <w:tcW w:w="1166" w:type="dxa"/>
          </w:tcPr>
          <w:p w14:paraId="6873AE88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38FB8ADF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1BF3EC5A" w14:textId="77777777" w:rsidTr="00571BEC">
        <w:tc>
          <w:tcPr>
            <w:tcW w:w="668" w:type="dxa"/>
          </w:tcPr>
          <w:p w14:paraId="40EE70F2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21</w:t>
            </w:r>
          </w:p>
        </w:tc>
        <w:tc>
          <w:tcPr>
            <w:tcW w:w="3782" w:type="dxa"/>
          </w:tcPr>
          <w:p w14:paraId="166FCF2E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Лингвистические словари.</w:t>
            </w:r>
          </w:p>
        </w:tc>
        <w:tc>
          <w:tcPr>
            <w:tcW w:w="3814" w:type="dxa"/>
          </w:tcPr>
          <w:p w14:paraId="5A6BD454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со словарём.</w:t>
            </w:r>
          </w:p>
        </w:tc>
        <w:tc>
          <w:tcPr>
            <w:tcW w:w="1166" w:type="dxa"/>
          </w:tcPr>
          <w:p w14:paraId="75BD7254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7FD7FC38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7B9401EA" w14:textId="77777777" w:rsidTr="00571BEC">
        <w:tc>
          <w:tcPr>
            <w:tcW w:w="668" w:type="dxa"/>
          </w:tcPr>
          <w:p w14:paraId="77BF03D8" w14:textId="77777777" w:rsidR="00EB3A0E" w:rsidRPr="00571BEC" w:rsidRDefault="00EB3A0E" w:rsidP="00571BEC">
            <w:pPr>
              <w:rPr>
                <w:sz w:val="28"/>
                <w:szCs w:val="28"/>
              </w:rPr>
            </w:pPr>
          </w:p>
          <w:p w14:paraId="76037CC9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22</w:t>
            </w:r>
          </w:p>
        </w:tc>
        <w:tc>
          <w:tcPr>
            <w:tcW w:w="3782" w:type="dxa"/>
          </w:tcPr>
          <w:p w14:paraId="7ED72D04" w14:textId="77777777" w:rsidR="00EB3A0E" w:rsidRPr="00955847" w:rsidRDefault="00EB3A0E" w:rsidP="00571BEC">
            <w:r w:rsidRPr="00571BEC">
              <w:rPr>
                <w:sz w:val="28"/>
                <w:szCs w:val="28"/>
              </w:rPr>
              <w:t>Лексическое богатство русского языка.</w:t>
            </w:r>
          </w:p>
        </w:tc>
        <w:tc>
          <w:tcPr>
            <w:tcW w:w="3814" w:type="dxa"/>
          </w:tcPr>
          <w:p w14:paraId="1FE6F85A" w14:textId="77777777" w:rsidR="00EB3A0E" w:rsidRDefault="00EB3A0E" w:rsidP="00571BEC">
            <w:r w:rsidRPr="00571BEC">
              <w:rPr>
                <w:sz w:val="28"/>
                <w:szCs w:val="28"/>
              </w:rPr>
              <w:t>Дискуссия.</w:t>
            </w:r>
          </w:p>
          <w:p w14:paraId="7AD25EF2" w14:textId="77777777"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73916A57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CA97255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593715" w14:paraId="3F4E9BA0" w14:textId="77777777" w:rsidTr="00571BEC">
        <w:tc>
          <w:tcPr>
            <w:tcW w:w="668" w:type="dxa"/>
          </w:tcPr>
          <w:p w14:paraId="781A627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782" w:type="dxa"/>
          </w:tcPr>
          <w:p w14:paraId="273F93BF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3814" w:type="dxa"/>
          </w:tcPr>
          <w:p w14:paraId="4D13C24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толковым словарём.</w:t>
            </w:r>
          </w:p>
        </w:tc>
        <w:tc>
          <w:tcPr>
            <w:tcW w:w="1166" w:type="dxa"/>
          </w:tcPr>
          <w:p w14:paraId="0A10167A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63AF826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4E83C2E8" w14:textId="77777777" w:rsidTr="00571BEC">
        <w:tc>
          <w:tcPr>
            <w:tcW w:w="668" w:type="dxa"/>
          </w:tcPr>
          <w:p w14:paraId="45B53073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25</w:t>
            </w:r>
          </w:p>
        </w:tc>
        <w:tc>
          <w:tcPr>
            <w:tcW w:w="3782" w:type="dxa"/>
          </w:tcPr>
          <w:p w14:paraId="5310981F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Слова однозначные и многозначные.</w:t>
            </w:r>
          </w:p>
        </w:tc>
        <w:tc>
          <w:tcPr>
            <w:tcW w:w="3814" w:type="dxa"/>
          </w:tcPr>
          <w:p w14:paraId="3EA8D02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толковым словарём.</w:t>
            </w:r>
          </w:p>
        </w:tc>
        <w:tc>
          <w:tcPr>
            <w:tcW w:w="1166" w:type="dxa"/>
          </w:tcPr>
          <w:p w14:paraId="6D4546EB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5BEA9C6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7321DF79" w14:textId="77777777" w:rsidTr="00571BEC">
        <w:tc>
          <w:tcPr>
            <w:tcW w:w="668" w:type="dxa"/>
          </w:tcPr>
          <w:p w14:paraId="2FD91E0A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26</w:t>
            </w:r>
          </w:p>
        </w:tc>
        <w:tc>
          <w:tcPr>
            <w:tcW w:w="3782" w:type="dxa"/>
          </w:tcPr>
          <w:p w14:paraId="376244B8" w14:textId="77777777" w:rsidR="00EB3A0E" w:rsidRPr="005A5F8C" w:rsidRDefault="00EB3A0E" w:rsidP="00571BEC">
            <w:r w:rsidRPr="00571BEC">
              <w:rPr>
                <w:sz w:val="28"/>
                <w:szCs w:val="28"/>
              </w:rPr>
              <w:t>Употребление многозначных слов в произведениях словесности.</w:t>
            </w:r>
          </w:p>
        </w:tc>
        <w:tc>
          <w:tcPr>
            <w:tcW w:w="3814" w:type="dxa"/>
          </w:tcPr>
          <w:p w14:paraId="4FF30D93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Мини-исследование.</w:t>
            </w:r>
          </w:p>
          <w:p w14:paraId="3A5CAC3A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Презентации</w:t>
            </w:r>
          </w:p>
        </w:tc>
        <w:tc>
          <w:tcPr>
            <w:tcW w:w="1166" w:type="dxa"/>
          </w:tcPr>
          <w:p w14:paraId="1047EF29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32AEB350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6E114E9E" w14:textId="77777777" w:rsidTr="00571BEC">
        <w:tc>
          <w:tcPr>
            <w:tcW w:w="668" w:type="dxa"/>
          </w:tcPr>
          <w:p w14:paraId="758715DF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27</w:t>
            </w:r>
          </w:p>
        </w:tc>
        <w:tc>
          <w:tcPr>
            <w:tcW w:w="3782" w:type="dxa"/>
          </w:tcPr>
          <w:p w14:paraId="5A5F0206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Омонимы, их отличие от многозначных слов.</w:t>
            </w:r>
          </w:p>
        </w:tc>
        <w:tc>
          <w:tcPr>
            <w:tcW w:w="3814" w:type="dxa"/>
          </w:tcPr>
          <w:p w14:paraId="09DD7D52" w14:textId="77777777" w:rsidR="00EB3A0E" w:rsidRPr="003E2E13" w:rsidRDefault="00EB3A0E" w:rsidP="00571BEC">
            <w:pPr>
              <w:jc w:val="both"/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14:paraId="111D5DCD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EA43EFD" w14:textId="77777777" w:rsidR="00EB3A0E" w:rsidRPr="00593715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454BFD" w14:paraId="0F14DD68" w14:textId="77777777" w:rsidTr="00571BEC">
        <w:tc>
          <w:tcPr>
            <w:tcW w:w="668" w:type="dxa"/>
          </w:tcPr>
          <w:p w14:paraId="2901F404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28</w:t>
            </w:r>
          </w:p>
        </w:tc>
        <w:tc>
          <w:tcPr>
            <w:tcW w:w="3782" w:type="dxa"/>
          </w:tcPr>
          <w:p w14:paraId="4AFB1797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Синонимы, их роль в художественных произведениях.</w:t>
            </w:r>
          </w:p>
        </w:tc>
        <w:tc>
          <w:tcPr>
            <w:tcW w:w="3814" w:type="dxa"/>
          </w:tcPr>
          <w:p w14:paraId="1DC4E967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14:paraId="263ADD53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3B4988E0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454BFD" w14:paraId="03116DA1" w14:textId="77777777" w:rsidTr="00571BEC">
        <w:tc>
          <w:tcPr>
            <w:tcW w:w="668" w:type="dxa"/>
          </w:tcPr>
          <w:p w14:paraId="2E7EA511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29</w:t>
            </w:r>
          </w:p>
        </w:tc>
        <w:tc>
          <w:tcPr>
            <w:tcW w:w="3782" w:type="dxa"/>
          </w:tcPr>
          <w:p w14:paraId="4B8F3F30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Антонимы, их роль в художественных произведениях.</w:t>
            </w:r>
          </w:p>
        </w:tc>
        <w:tc>
          <w:tcPr>
            <w:tcW w:w="3814" w:type="dxa"/>
          </w:tcPr>
          <w:p w14:paraId="5177EF40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14:paraId="012249CA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B756E33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454BFD" w14:paraId="5ACD5BCF" w14:textId="77777777" w:rsidTr="00571BEC">
        <w:tc>
          <w:tcPr>
            <w:tcW w:w="668" w:type="dxa"/>
          </w:tcPr>
          <w:p w14:paraId="4EA762F6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30</w:t>
            </w:r>
          </w:p>
        </w:tc>
        <w:tc>
          <w:tcPr>
            <w:tcW w:w="3782" w:type="dxa"/>
          </w:tcPr>
          <w:p w14:paraId="068C52AC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Неологизмы, их роль в художественных произведениях.</w:t>
            </w:r>
          </w:p>
        </w:tc>
        <w:tc>
          <w:tcPr>
            <w:tcW w:w="3814" w:type="dxa"/>
          </w:tcPr>
          <w:p w14:paraId="504C545E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Работа с художественными текстами.</w:t>
            </w:r>
          </w:p>
        </w:tc>
        <w:tc>
          <w:tcPr>
            <w:tcW w:w="1166" w:type="dxa"/>
          </w:tcPr>
          <w:p w14:paraId="1B4D89B8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8A91D15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454BFD" w14:paraId="02CF7FE9" w14:textId="77777777" w:rsidTr="00571BEC">
        <w:tc>
          <w:tcPr>
            <w:tcW w:w="668" w:type="dxa"/>
          </w:tcPr>
          <w:p w14:paraId="13480259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31</w:t>
            </w:r>
          </w:p>
        </w:tc>
        <w:tc>
          <w:tcPr>
            <w:tcW w:w="3782" w:type="dxa"/>
          </w:tcPr>
          <w:p w14:paraId="4C8EC442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Устаревшие слова: архаизмы и историзмы, их значение в произведении.</w:t>
            </w:r>
          </w:p>
        </w:tc>
        <w:tc>
          <w:tcPr>
            <w:tcW w:w="3814" w:type="dxa"/>
          </w:tcPr>
          <w:p w14:paraId="1C0BED19" w14:textId="77777777" w:rsidR="00EB3A0E" w:rsidRPr="003E2E13" w:rsidRDefault="00EB3A0E" w:rsidP="00571BEC">
            <w:r w:rsidRPr="00571BEC">
              <w:rPr>
                <w:sz w:val="28"/>
                <w:szCs w:val="28"/>
              </w:rPr>
              <w:t>Анализ фрагментов из художественных произведений.</w:t>
            </w:r>
          </w:p>
        </w:tc>
        <w:tc>
          <w:tcPr>
            <w:tcW w:w="1166" w:type="dxa"/>
          </w:tcPr>
          <w:p w14:paraId="109398C0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957A7DD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:rsidRPr="00454BFD" w14:paraId="62AF677D" w14:textId="77777777" w:rsidTr="00571BEC">
        <w:tc>
          <w:tcPr>
            <w:tcW w:w="668" w:type="dxa"/>
          </w:tcPr>
          <w:p w14:paraId="6D6AD114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32-33</w:t>
            </w:r>
          </w:p>
        </w:tc>
        <w:tc>
          <w:tcPr>
            <w:tcW w:w="3782" w:type="dxa"/>
          </w:tcPr>
          <w:p w14:paraId="35E3D864" w14:textId="77777777" w:rsidR="00EB3A0E" w:rsidRPr="003E2E13" w:rsidRDefault="00EB3A0E" w:rsidP="00571BEC">
            <w:pPr>
              <w:ind w:right="851"/>
              <w:jc w:val="both"/>
            </w:pPr>
            <w:r w:rsidRPr="00571BEC">
              <w:rPr>
                <w:sz w:val="28"/>
                <w:szCs w:val="28"/>
              </w:rPr>
              <w:t>Фразеологизмы, их роль в речи.</w:t>
            </w:r>
          </w:p>
        </w:tc>
        <w:tc>
          <w:tcPr>
            <w:tcW w:w="3814" w:type="dxa"/>
          </w:tcPr>
          <w:p w14:paraId="00F142EF" w14:textId="77777777" w:rsidR="00EB3A0E" w:rsidRPr="000A44FD" w:rsidRDefault="00EB3A0E" w:rsidP="00571BEC">
            <w:r w:rsidRPr="00571BEC">
              <w:rPr>
                <w:sz w:val="28"/>
                <w:szCs w:val="28"/>
              </w:rPr>
              <w:t>Выступления учащихся. Презентации.</w:t>
            </w:r>
          </w:p>
        </w:tc>
        <w:tc>
          <w:tcPr>
            <w:tcW w:w="1166" w:type="dxa"/>
          </w:tcPr>
          <w:p w14:paraId="42A16CB1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5D3A00A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  <w:tr w:rsidR="00EB3A0E" w14:paraId="77A3CA15" w14:textId="77777777" w:rsidTr="00571BEC">
        <w:tc>
          <w:tcPr>
            <w:tcW w:w="668" w:type="dxa"/>
          </w:tcPr>
          <w:p w14:paraId="7E2207AA" w14:textId="77777777" w:rsidR="00EB3A0E" w:rsidRPr="00571BEC" w:rsidRDefault="00EB3A0E" w:rsidP="00571BEC">
            <w:pPr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34</w:t>
            </w:r>
          </w:p>
        </w:tc>
        <w:tc>
          <w:tcPr>
            <w:tcW w:w="3782" w:type="dxa"/>
          </w:tcPr>
          <w:p w14:paraId="7A8CFC1E" w14:textId="77777777" w:rsidR="00EB3A0E" w:rsidRPr="00571BEC" w:rsidRDefault="00EB3A0E" w:rsidP="00571BEC">
            <w:pPr>
              <w:ind w:right="851"/>
              <w:jc w:val="both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3814" w:type="dxa"/>
          </w:tcPr>
          <w:p w14:paraId="0DB0F261" w14:textId="77777777" w:rsidR="00EB3A0E" w:rsidRPr="00571BEC" w:rsidRDefault="00EB3A0E" w:rsidP="00571BEC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14:paraId="584F20DE" w14:textId="77777777" w:rsidR="00EB3A0E" w:rsidRPr="00571BEC" w:rsidRDefault="00EB3A0E" w:rsidP="00571BEC">
            <w:pPr>
              <w:jc w:val="center"/>
              <w:rPr>
                <w:sz w:val="28"/>
                <w:szCs w:val="28"/>
              </w:rPr>
            </w:pPr>
            <w:r w:rsidRPr="00571BEC"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6EACD63D" w14:textId="77777777" w:rsidR="00EB3A0E" w:rsidRPr="00454BFD" w:rsidRDefault="00EB3A0E" w:rsidP="00571BEC">
            <w:pPr>
              <w:rPr>
                <w:sz w:val="28"/>
                <w:szCs w:val="28"/>
              </w:rPr>
            </w:pPr>
          </w:p>
        </w:tc>
      </w:tr>
    </w:tbl>
    <w:p w14:paraId="618C856F" w14:textId="77777777" w:rsidR="00EB3A0E" w:rsidRDefault="000910CD" w:rsidP="00F21DCA">
      <w:pPr>
        <w:pStyle w:val="msonospacing0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E7CC43" w14:textId="77777777" w:rsidR="00EB3A0E" w:rsidRDefault="00EB3A0E" w:rsidP="00F21DCA">
      <w:pPr>
        <w:jc w:val="both"/>
      </w:pPr>
    </w:p>
    <w:sectPr w:rsidR="00EB3A0E" w:rsidSect="005A423E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7345" w14:textId="77777777" w:rsidR="00477779" w:rsidRDefault="00477779" w:rsidP="005A423E">
      <w:r>
        <w:separator/>
      </w:r>
    </w:p>
  </w:endnote>
  <w:endnote w:type="continuationSeparator" w:id="0">
    <w:p w14:paraId="40E77D71" w14:textId="77777777" w:rsidR="00477779" w:rsidRDefault="00477779" w:rsidP="005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3714" w14:textId="77777777" w:rsidR="00EB3A0E" w:rsidRDefault="00292E3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3535">
      <w:rPr>
        <w:noProof/>
      </w:rPr>
      <w:t>3</w:t>
    </w:r>
    <w:r>
      <w:rPr>
        <w:noProof/>
      </w:rPr>
      <w:fldChar w:fldCharType="end"/>
    </w:r>
  </w:p>
  <w:p w14:paraId="3131B4B6" w14:textId="77777777" w:rsidR="00EB3A0E" w:rsidRDefault="00EB3A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8BFE" w14:textId="77777777" w:rsidR="00477779" w:rsidRDefault="00477779" w:rsidP="005A423E">
      <w:r>
        <w:separator/>
      </w:r>
    </w:p>
  </w:footnote>
  <w:footnote w:type="continuationSeparator" w:id="0">
    <w:p w14:paraId="19377686" w14:textId="77777777" w:rsidR="00477779" w:rsidRDefault="00477779" w:rsidP="005A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DEC4B754"/>
    <w:name w:val="WW8Num3"/>
    <w:lvl w:ilvl="0">
      <w:start w:val="1"/>
      <w:numFmt w:val="decimal"/>
      <w:suff w:val="space"/>
      <w:lvlText w:val="%1."/>
      <w:lvlJc w:val="left"/>
      <w:pPr>
        <w:ind w:left="1686" w:hanging="786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1F09633A"/>
    <w:multiLevelType w:val="hybridMultilevel"/>
    <w:tmpl w:val="4C2E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44E1354"/>
    <w:multiLevelType w:val="hybridMultilevel"/>
    <w:tmpl w:val="110E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58181B"/>
    <w:multiLevelType w:val="hybridMultilevel"/>
    <w:tmpl w:val="2172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E3"/>
    <w:rsid w:val="00033FF0"/>
    <w:rsid w:val="00066499"/>
    <w:rsid w:val="00067DD0"/>
    <w:rsid w:val="000764E0"/>
    <w:rsid w:val="000823E4"/>
    <w:rsid w:val="000910CD"/>
    <w:rsid w:val="00096527"/>
    <w:rsid w:val="000A44FD"/>
    <w:rsid w:val="000E5F54"/>
    <w:rsid w:val="00117662"/>
    <w:rsid w:val="001223A7"/>
    <w:rsid w:val="001324C0"/>
    <w:rsid w:val="00180AC3"/>
    <w:rsid w:val="001C29F0"/>
    <w:rsid w:val="00201B66"/>
    <w:rsid w:val="00274505"/>
    <w:rsid w:val="002906D6"/>
    <w:rsid w:val="00292E37"/>
    <w:rsid w:val="002972C4"/>
    <w:rsid w:val="002B23F6"/>
    <w:rsid w:val="002D1D30"/>
    <w:rsid w:val="002D5323"/>
    <w:rsid w:val="00300167"/>
    <w:rsid w:val="00305818"/>
    <w:rsid w:val="0034091E"/>
    <w:rsid w:val="00346E23"/>
    <w:rsid w:val="00363736"/>
    <w:rsid w:val="00373DC9"/>
    <w:rsid w:val="003765EB"/>
    <w:rsid w:val="003B7C46"/>
    <w:rsid w:val="003C202F"/>
    <w:rsid w:val="003D3024"/>
    <w:rsid w:val="003E01F7"/>
    <w:rsid w:val="003E2E13"/>
    <w:rsid w:val="003F71A7"/>
    <w:rsid w:val="0043454F"/>
    <w:rsid w:val="00454BFD"/>
    <w:rsid w:val="00456795"/>
    <w:rsid w:val="0046043D"/>
    <w:rsid w:val="00465667"/>
    <w:rsid w:val="004702F8"/>
    <w:rsid w:val="00472D08"/>
    <w:rsid w:val="004736AA"/>
    <w:rsid w:val="00477779"/>
    <w:rsid w:val="00477DAF"/>
    <w:rsid w:val="00477E42"/>
    <w:rsid w:val="00497FAC"/>
    <w:rsid w:val="004A0E3E"/>
    <w:rsid w:val="004C6BA2"/>
    <w:rsid w:val="00534B78"/>
    <w:rsid w:val="005704FE"/>
    <w:rsid w:val="00571BEC"/>
    <w:rsid w:val="00584C45"/>
    <w:rsid w:val="00593715"/>
    <w:rsid w:val="00593D2B"/>
    <w:rsid w:val="00594761"/>
    <w:rsid w:val="005A423E"/>
    <w:rsid w:val="005A5F8C"/>
    <w:rsid w:val="005A7999"/>
    <w:rsid w:val="005D6AE3"/>
    <w:rsid w:val="005E3F19"/>
    <w:rsid w:val="005F35D3"/>
    <w:rsid w:val="005F3B77"/>
    <w:rsid w:val="006147F0"/>
    <w:rsid w:val="006343E8"/>
    <w:rsid w:val="00641023"/>
    <w:rsid w:val="00653B8D"/>
    <w:rsid w:val="00675A81"/>
    <w:rsid w:val="00692831"/>
    <w:rsid w:val="006A5961"/>
    <w:rsid w:val="006C35D0"/>
    <w:rsid w:val="006D317D"/>
    <w:rsid w:val="006D41FA"/>
    <w:rsid w:val="006F3686"/>
    <w:rsid w:val="006F6CE9"/>
    <w:rsid w:val="007C609D"/>
    <w:rsid w:val="007F6D6B"/>
    <w:rsid w:val="0082401B"/>
    <w:rsid w:val="00834F12"/>
    <w:rsid w:val="00871EC0"/>
    <w:rsid w:val="00883228"/>
    <w:rsid w:val="008A3D16"/>
    <w:rsid w:val="008A657E"/>
    <w:rsid w:val="008B6F9F"/>
    <w:rsid w:val="008E5591"/>
    <w:rsid w:val="008F1A37"/>
    <w:rsid w:val="008F3D94"/>
    <w:rsid w:val="00904958"/>
    <w:rsid w:val="00923535"/>
    <w:rsid w:val="0093557F"/>
    <w:rsid w:val="00955847"/>
    <w:rsid w:val="0096765C"/>
    <w:rsid w:val="00992DB7"/>
    <w:rsid w:val="00995129"/>
    <w:rsid w:val="00995C75"/>
    <w:rsid w:val="009A3977"/>
    <w:rsid w:val="009A40A0"/>
    <w:rsid w:val="009D5F8A"/>
    <w:rsid w:val="009E29E0"/>
    <w:rsid w:val="00A00DFB"/>
    <w:rsid w:val="00A423B8"/>
    <w:rsid w:val="00A56D26"/>
    <w:rsid w:val="00AA221B"/>
    <w:rsid w:val="00AD2C8B"/>
    <w:rsid w:val="00B313CF"/>
    <w:rsid w:val="00B32F75"/>
    <w:rsid w:val="00B36789"/>
    <w:rsid w:val="00B6615B"/>
    <w:rsid w:val="00B919A6"/>
    <w:rsid w:val="00B9661F"/>
    <w:rsid w:val="00BF36A9"/>
    <w:rsid w:val="00BF39B5"/>
    <w:rsid w:val="00C10445"/>
    <w:rsid w:val="00C43E95"/>
    <w:rsid w:val="00C77F78"/>
    <w:rsid w:val="00C81C8E"/>
    <w:rsid w:val="00C84D75"/>
    <w:rsid w:val="00CC1A19"/>
    <w:rsid w:val="00D111F7"/>
    <w:rsid w:val="00D24A2B"/>
    <w:rsid w:val="00D47EC7"/>
    <w:rsid w:val="00D559AD"/>
    <w:rsid w:val="00D60FCE"/>
    <w:rsid w:val="00D9488C"/>
    <w:rsid w:val="00D97AA0"/>
    <w:rsid w:val="00DB1343"/>
    <w:rsid w:val="00DF68FA"/>
    <w:rsid w:val="00E12188"/>
    <w:rsid w:val="00E122A1"/>
    <w:rsid w:val="00E1271B"/>
    <w:rsid w:val="00E26346"/>
    <w:rsid w:val="00E467E4"/>
    <w:rsid w:val="00E55F84"/>
    <w:rsid w:val="00E84C92"/>
    <w:rsid w:val="00EA6B94"/>
    <w:rsid w:val="00EB3A0E"/>
    <w:rsid w:val="00ED534B"/>
    <w:rsid w:val="00EE7215"/>
    <w:rsid w:val="00EF173E"/>
    <w:rsid w:val="00F131CA"/>
    <w:rsid w:val="00F21DCA"/>
    <w:rsid w:val="00F42352"/>
    <w:rsid w:val="00F45BE8"/>
    <w:rsid w:val="00F466A0"/>
    <w:rsid w:val="00F70A8E"/>
    <w:rsid w:val="00F74400"/>
    <w:rsid w:val="00F93158"/>
    <w:rsid w:val="00FC5C5C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8D622"/>
  <w15:docId w15:val="{EE3A907E-7CB8-4428-B0F2-D56CA19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AE3"/>
    <w:pPr>
      <w:spacing w:before="280" w:after="280"/>
    </w:pPr>
    <w:rPr>
      <w:lang w:eastAsia="zh-CN"/>
    </w:rPr>
  </w:style>
  <w:style w:type="table" w:styleId="a4">
    <w:name w:val="Table Grid"/>
    <w:basedOn w:val="a1"/>
    <w:uiPriority w:val="99"/>
    <w:rsid w:val="005D6AE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uiPriority w:val="99"/>
    <w:rsid w:val="00534B78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C43E95"/>
    <w:pPr>
      <w:suppressAutoHyphens/>
    </w:pPr>
    <w:rPr>
      <w:rFonts w:eastAsia="Times New Roman" w:cs="Calibri"/>
      <w:lang w:eastAsia="zh-CN"/>
    </w:rPr>
  </w:style>
  <w:style w:type="paragraph" w:styleId="a5">
    <w:name w:val="header"/>
    <w:basedOn w:val="a"/>
    <w:link w:val="a6"/>
    <w:uiPriority w:val="99"/>
    <w:rsid w:val="005A4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423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4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423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6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4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Альфия Петухова</cp:lastModifiedBy>
  <cp:revision>7</cp:revision>
  <cp:lastPrinted>2014-04-16T05:21:00Z</cp:lastPrinted>
  <dcterms:created xsi:type="dcterms:W3CDTF">2021-02-16T04:30:00Z</dcterms:created>
  <dcterms:modified xsi:type="dcterms:W3CDTF">2021-02-28T17:48:00Z</dcterms:modified>
</cp:coreProperties>
</file>