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42" w:rsidRDefault="00522A42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22A4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-327660</wp:posOffset>
            </wp:positionV>
            <wp:extent cx="10229850" cy="7258050"/>
            <wp:effectExtent l="0" t="0" r="0" b="0"/>
            <wp:wrapSquare wrapText="bothSides"/>
            <wp:docPr id="1" name="Рисунок 1" descr="D:\SCAN_00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15CE" w:rsidRPr="008D15CE" w:rsidRDefault="008D15CE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CE" w:rsidRPr="007B4E54" w:rsidRDefault="008D15CE" w:rsidP="008D15CE">
      <w:pPr>
        <w:spacing w:after="0"/>
        <w:rPr>
          <w:rFonts w:ascii="Times New Roman" w:eastAsia="Times New Roman" w:hAnsi="Times New Roman" w:cs="Times New Roman"/>
          <w:sz w:val="6"/>
          <w:szCs w:val="24"/>
        </w:rPr>
      </w:pPr>
    </w:p>
    <w:p w:rsidR="008D15CE" w:rsidRPr="008D15CE" w:rsidRDefault="008D15CE" w:rsidP="008D15CE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        Данная программа является рабочей программой по предмету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анализа»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8D1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класса общеобразовательной школы на 2019-2020 учебный год.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федеральному компоненту государственного образовательного стандарта общего образования. Разработана на основе 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>программы по 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лгебре и началам математического анализа 10-11 классы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М., Просвещение, 2009. Составитель Т.А. Бурмистрова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Предметная линия учебников под редакцией Ш.А. Алимова и др. 10-11 класс.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Общая характеристика учебного предмета: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курса математики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идеями и методами математического анализа.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среднего (полного) общего образования направлено на достижение следующих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4E54" w:rsidRDefault="007B4E54" w:rsidP="007B4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7B4E54" w:rsidRDefault="007B4E54" w:rsidP="007B4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4643"/>
        <w:gridCol w:w="3153"/>
      </w:tblGrid>
      <w:tr w:rsidR="007B4E54" w:rsidRPr="00D138EC" w:rsidTr="004F3832">
        <w:trPr>
          <w:trHeight w:val="562"/>
        </w:trPr>
        <w:tc>
          <w:tcPr>
            <w:tcW w:w="959" w:type="dxa"/>
            <w:vAlign w:val="center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vAlign w:val="center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B4E54" w:rsidRPr="00D138EC" w:rsidTr="004F3832">
        <w:trPr>
          <w:trHeight w:val="296"/>
        </w:trPr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курса 10 класса    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 и её геометрический смысл   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 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Первообразная и интеграл  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курса алгебры и начал анализа за 10- 11 классы  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4E54" w:rsidRPr="00D138EC" w:rsidTr="004F3832">
        <w:tc>
          <w:tcPr>
            <w:tcW w:w="959" w:type="dxa"/>
          </w:tcPr>
          <w:p w:rsidR="007B4E54" w:rsidRPr="00D138EC" w:rsidRDefault="007B4E54" w:rsidP="004F383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E54" w:rsidRPr="00D138EC" w:rsidRDefault="007B4E54" w:rsidP="004F3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E54" w:rsidRPr="00D138EC" w:rsidTr="004F3832">
        <w:tc>
          <w:tcPr>
            <w:tcW w:w="4928" w:type="dxa"/>
            <w:gridSpan w:val="2"/>
          </w:tcPr>
          <w:p w:rsidR="007B4E54" w:rsidRPr="00D138EC" w:rsidRDefault="007B4E54" w:rsidP="004F3832">
            <w:pPr>
              <w:spacing w:after="0"/>
              <w:ind w:firstLine="3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4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138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3153" w:type="dxa"/>
          </w:tcPr>
          <w:p w:rsidR="007B4E54" w:rsidRPr="00D138EC" w:rsidRDefault="007B4E54" w:rsidP="004F38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8D15C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креативность мышления, инициатива, находчивость, активность при решении математических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контролировать процесс и результат учебной математической деятельности;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8D15CE" w:rsidP="008D15CE">
      <w:pPr>
        <w:pStyle w:val="dash041e005f0431005f044b005f0447005f043d005f044b005f0439"/>
        <w:ind w:left="360"/>
        <w:jc w:val="both"/>
      </w:pPr>
      <w:r w:rsidRPr="008D15CE">
        <w:rPr>
          <w:b/>
          <w:i/>
        </w:rPr>
        <w:t xml:space="preserve"> </w:t>
      </w:r>
      <w:r w:rsidR="006637E1" w:rsidRPr="00AE2561">
        <w:rPr>
          <w:b/>
        </w:rPr>
        <w:t>Метапредметные</w:t>
      </w:r>
      <w:r w:rsidR="006637E1" w:rsidRPr="00AE2561">
        <w:t>: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выдвигать гипотезы при решении учебных задач и понимать необходимость их проверки;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7E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 значения практики и вопросов, возникающих в самой математике, для формирования и развития математической науки;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умение определить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умение различать требования, предъявляемые к доказательствам в математике, естественных, социально-экономических и гуманитарных науках, на практике;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 различных областях человеческой деятельности; вероятностных характер различных процессов и закономерностей окружающего мира;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138EC" w:rsidRPr="00D138EC" w:rsidRDefault="00D138EC" w:rsidP="00D138E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владение геометрическим языком как средством описания свойств реальных предметов и их взаимного расположения.</w:t>
      </w:r>
    </w:p>
    <w:p w:rsidR="008D15CE" w:rsidRDefault="008D15CE" w:rsidP="006637E1">
      <w:pPr>
        <w:pStyle w:val="dash041e005f0431005f044b005f0447005f043d005f044b005f0439"/>
        <w:ind w:left="720"/>
        <w:jc w:val="both"/>
        <w:rPr>
          <w:b/>
        </w:rPr>
      </w:pPr>
    </w:p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15CE" w:rsidRPr="007B4E54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7B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138EC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</w:p>
    <w:p w:rsidR="00D138EC" w:rsidRDefault="00D138EC" w:rsidP="00D138EC">
      <w:pPr>
        <w:pStyle w:val="c13"/>
        <w:spacing w:before="0" w:beforeAutospacing="0" w:after="0" w:afterAutospacing="0" w:line="276" w:lineRule="auto"/>
        <w:jc w:val="both"/>
      </w:pPr>
      <w:r>
        <w:rPr>
          <w:rStyle w:val="c7"/>
        </w:rPr>
        <w:t>Показательная функция. Логарифмическая функция. Тригонометрические формулы. Степенная функция.</w:t>
      </w:r>
    </w:p>
    <w:p w:rsidR="00D138EC" w:rsidRPr="00D138EC" w:rsidRDefault="008D15CE" w:rsidP="00D138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Производная и её геометрический смысл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3.Применение производной к исследованию </w:t>
      </w:r>
      <w:r w:rsidR="00D138EC">
        <w:rPr>
          <w:rFonts w:ascii="Times New Roman" w:eastAsia="Times New Roman" w:hAnsi="Times New Roman" w:cs="Times New Roman"/>
          <w:b/>
          <w:sz w:val="24"/>
          <w:szCs w:val="24"/>
        </w:rPr>
        <w:t>функций.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="00D138EC" w:rsidRPr="00D138EC">
        <w:rPr>
          <w:rFonts w:ascii="Times New Roman" w:eastAsia="Times New Roman" w:hAnsi="Times New Roman" w:cs="Times New Roman"/>
          <w:sz w:val="24"/>
          <w:szCs w:val="24"/>
        </w:rPr>
        <w:t> 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138EC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138EC" w:rsidRPr="00D138E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Первообразная и интеграл  </w:t>
      </w:r>
    </w:p>
    <w:p w:rsidR="00D138EC" w:rsidRDefault="00D138EC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8EC">
        <w:rPr>
          <w:rFonts w:ascii="Times New Roman" w:eastAsia="Times New Roman" w:hAnsi="Times New Roman" w:cs="Times New Roman"/>
          <w:sz w:val="24"/>
          <w:szCs w:val="24"/>
        </w:rPr>
        <w:t>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38EC" w:rsidRPr="00D138EC" w:rsidRDefault="00D138EC" w:rsidP="00D138EC">
      <w:pPr>
        <w:pStyle w:val="c13"/>
        <w:spacing w:before="0" w:beforeAutospacing="0" w:after="0" w:afterAutospacing="0" w:line="276" w:lineRule="auto"/>
        <w:jc w:val="both"/>
      </w:pPr>
      <w:r>
        <w:rPr>
          <w:b/>
        </w:rPr>
        <w:t xml:space="preserve">5.Комбинаторика </w:t>
      </w:r>
      <w:r w:rsidR="008D15CE" w:rsidRPr="008D15CE">
        <w:br/>
      </w:r>
      <w:r w:rsidRPr="00D138EC">
        <w:t>Табличное и графическое представление данных. Числовые характеристики рядов данных. Поочерёдный и одновременны</w:t>
      </w:r>
      <w:r>
        <w:t>й</w:t>
      </w:r>
      <w:r w:rsidRPr="00D138EC">
        <w:t xml:space="preserve">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 Случайные величины. Центральные тенденции. Меры разброса. Решение практических задач по теме «Статистика».</w:t>
      </w:r>
    </w:p>
    <w:p w:rsidR="008D15CE" w:rsidRPr="008D15CE" w:rsidRDefault="008D15CE" w:rsidP="00D138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6.Элементы теории вероятностей и статистика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  <w:t>События. Комбинации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F04EE5" w:rsidRDefault="008D15CE" w:rsidP="00F04E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04EE5" w:rsidRPr="008D15CE">
        <w:rPr>
          <w:rFonts w:ascii="Times New Roman" w:eastAsia="Times New Roman" w:hAnsi="Times New Roman" w:cs="Times New Roman"/>
          <w:b/>
          <w:sz w:val="24"/>
          <w:szCs w:val="24"/>
        </w:rPr>
        <w:t>Повторение. Решение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 </w:t>
      </w:r>
    </w:p>
    <w:p w:rsidR="00F04EE5" w:rsidRDefault="00F04EE5" w:rsidP="00F04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4EE5">
        <w:rPr>
          <w:rFonts w:ascii="Times New Roman" w:eastAsia="Times New Roman" w:hAnsi="Times New Roman" w:cs="Times New Roman"/>
          <w:sz w:val="24"/>
          <w:szCs w:val="24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 Текстовые задачи на проценты, движение, прогрессии.</w:t>
      </w:r>
    </w:p>
    <w:p w:rsidR="00F04EE5" w:rsidRDefault="00F04EE5" w:rsidP="00F04E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EE5">
        <w:rPr>
          <w:rFonts w:ascii="Times New Roman" w:eastAsia="Times New Roman" w:hAnsi="Times New Roman" w:cs="Times New Roman"/>
          <w:b/>
          <w:sz w:val="24"/>
          <w:szCs w:val="24"/>
        </w:rPr>
        <w:t>8. Подготовка к итоговой аттестации</w:t>
      </w:r>
    </w:p>
    <w:p w:rsidR="00F04EE5" w:rsidRDefault="00F04EE5" w:rsidP="00F04EE5">
      <w:pPr>
        <w:pStyle w:val="c13"/>
        <w:spacing w:before="0" w:beforeAutospacing="0" w:after="0" w:afterAutospacing="0" w:line="276" w:lineRule="auto"/>
        <w:jc w:val="both"/>
        <w:rPr>
          <w:rStyle w:val="c7"/>
        </w:rPr>
      </w:pPr>
      <w:r>
        <w:rPr>
          <w:rStyle w:val="c7"/>
        </w:rPr>
        <w:t xml:space="preserve">В рабочей программе предусмотрены часы   на обобщающее повторение по каждой теме, работу с тестами и подготовку к итоговой аттестации в форме и по материалам ЕГЭ. </w:t>
      </w:r>
    </w:p>
    <w:p w:rsidR="007B4E54" w:rsidRDefault="007B4E54" w:rsidP="00F04EE5">
      <w:pPr>
        <w:pStyle w:val="c13"/>
        <w:spacing w:before="0" w:beforeAutospacing="0" w:after="0" w:afterAutospacing="0" w:line="276" w:lineRule="auto"/>
        <w:jc w:val="both"/>
        <w:rPr>
          <w:rStyle w:val="c7"/>
        </w:rPr>
      </w:pPr>
    </w:p>
    <w:p w:rsidR="007B4E54" w:rsidRDefault="007B4E54" w:rsidP="007B4E54">
      <w:pPr>
        <w:pStyle w:val="c25"/>
        <w:shd w:val="clear" w:color="auto" w:fill="FFFFFF"/>
        <w:spacing w:before="0" w:beforeAutospacing="0" w:after="0" w:afterAutospacing="0"/>
        <w:ind w:left="720"/>
        <w:jc w:val="center"/>
      </w:pPr>
    </w:p>
    <w:p w:rsidR="007B4E54" w:rsidRDefault="007B4E54" w:rsidP="007B4E54">
      <w:pPr>
        <w:pStyle w:val="c2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8D15CE">
        <w:lastRenderedPageBreak/>
        <w:t xml:space="preserve">                             </w:t>
      </w:r>
      <w:r>
        <w:rPr>
          <w:b/>
        </w:rPr>
        <w:tab/>
      </w:r>
      <w:r>
        <w:rPr>
          <w:rStyle w:val="c0"/>
          <w:rFonts w:eastAsia="Calibri"/>
          <w:b/>
          <w:bCs/>
          <w:color w:val="000000"/>
        </w:rPr>
        <w:t>Требования к уровню подготовки</w:t>
      </w:r>
      <w:r>
        <w:rPr>
          <w:rStyle w:val="c5"/>
          <w:color w:val="000000"/>
        </w:rPr>
        <w:t> </w:t>
      </w:r>
      <w:r>
        <w:rPr>
          <w:rStyle w:val="c0"/>
          <w:rFonts w:eastAsia="Calibri"/>
          <w:b/>
          <w:bCs/>
          <w:color w:val="000000"/>
        </w:rPr>
        <w:t>обучающихся</w:t>
      </w:r>
    </w:p>
    <w:p w:rsidR="007B4E54" w:rsidRDefault="007B4E54" w:rsidP="007B4E54">
      <w:pPr>
        <w:pStyle w:val="c13"/>
        <w:spacing w:line="276" w:lineRule="auto"/>
        <w:jc w:val="both"/>
      </w:pPr>
      <w:r w:rsidRPr="007B4E54">
        <w:t>В результате изучения математики на профильном уровне ученик должен: </w:t>
      </w:r>
    </w:p>
    <w:p w:rsidR="007B4E54" w:rsidRDefault="007B4E54" w:rsidP="007B4E54">
      <w:pPr>
        <w:pStyle w:val="c13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7B4E54">
        <w:rPr>
          <w:b/>
          <w:bCs/>
          <w:i/>
          <w:iCs/>
        </w:rPr>
        <w:t>знать/понимать</w:t>
      </w:r>
    </w:p>
    <w:p w:rsidR="007B4E54" w:rsidRDefault="007B4E54" w:rsidP="00D8177A">
      <w:pPr>
        <w:pStyle w:val="c1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4E54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B4E54" w:rsidRPr="007B4E54" w:rsidRDefault="007B4E54" w:rsidP="00D8177A">
      <w:pPr>
        <w:pStyle w:val="c1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7B4E54">
        <w:t>значение практики и вопросов, возникающих в самой математике, для формирования и развития математической науки;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возможности геометрии для описания свойств реальных предметов и их взаимного расположения;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различие требований, предъявляемых к доказательствам в математике, естественных, социально-экономических и гуманитарных науках, на практике; ,</w:t>
      </w:r>
    </w:p>
    <w:p w:rsidR="007B4E54" w:rsidRPr="007B4E54" w:rsidRDefault="007B4E54" w:rsidP="007B4E54">
      <w:pPr>
        <w:pStyle w:val="c13"/>
        <w:numPr>
          <w:ilvl w:val="0"/>
          <w:numId w:val="9"/>
        </w:numPr>
        <w:spacing w:line="276" w:lineRule="auto"/>
        <w:jc w:val="both"/>
      </w:pPr>
      <w:r w:rsidRPr="007B4E54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B4E54" w:rsidRDefault="007B4E54" w:rsidP="007B4E54">
      <w:pPr>
        <w:pStyle w:val="c13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7B4E54">
        <w:rPr>
          <w:b/>
          <w:bCs/>
          <w:i/>
          <w:iCs/>
        </w:rPr>
        <w:t>уметь:</w:t>
      </w:r>
    </w:p>
    <w:p w:rsidR="007B4E54" w:rsidRDefault="007B4E54" w:rsidP="001C4251">
      <w:pPr>
        <w:pStyle w:val="c13"/>
        <w:numPr>
          <w:ilvl w:val="0"/>
          <w:numId w:val="10"/>
        </w:numPr>
        <w:spacing w:line="276" w:lineRule="auto"/>
        <w:jc w:val="both"/>
      </w:pPr>
      <w:r w:rsidRPr="007B4E54">
        <w:t>выполнять арифметические действия, находить значения корня натуральной степени, степени с рациональным показателем, логарифм, используя при необходимости вычислительные устройства; пользоваться оценкой и прикидкой при практических расчетах;</w:t>
      </w:r>
    </w:p>
    <w:p w:rsidR="007B4E54" w:rsidRPr="007B4E54" w:rsidRDefault="007B4E54" w:rsidP="001C4251">
      <w:pPr>
        <w:pStyle w:val="c13"/>
        <w:numPr>
          <w:ilvl w:val="0"/>
          <w:numId w:val="10"/>
        </w:numPr>
        <w:spacing w:line="276" w:lineRule="auto"/>
        <w:jc w:val="both"/>
      </w:pPr>
      <w:r w:rsidRPr="007B4E54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B4E54" w:rsidRPr="007B4E54" w:rsidRDefault="007B4E54" w:rsidP="007B4E54">
      <w:pPr>
        <w:pStyle w:val="c13"/>
        <w:numPr>
          <w:ilvl w:val="0"/>
          <w:numId w:val="10"/>
        </w:numPr>
        <w:spacing w:line="276" w:lineRule="auto"/>
        <w:jc w:val="both"/>
      </w:pPr>
      <w:r w:rsidRPr="007B4E54">
        <w:t>вычислять значения числовых и буквенных выражений, осуществляя необходимые подстановки и преобразования;</w:t>
      </w:r>
    </w:p>
    <w:p w:rsidR="007B4E54" w:rsidRDefault="007B4E54" w:rsidP="007B4E54">
      <w:pPr>
        <w:pStyle w:val="c13"/>
        <w:spacing w:before="0" w:beforeAutospacing="0" w:after="0" w:afterAutospacing="0" w:line="276" w:lineRule="auto"/>
        <w:jc w:val="both"/>
      </w:pPr>
      <w:r w:rsidRPr="007B4E54">
        <w:rPr>
          <w:b/>
          <w:bCs/>
          <w:i/>
          <w:iCs/>
        </w:rPr>
        <w:t>использовать</w:t>
      </w:r>
      <w:r w:rsidRPr="007B4E54">
        <w:t> </w:t>
      </w:r>
    </w:p>
    <w:p w:rsidR="007B4E54" w:rsidRPr="007B4E54" w:rsidRDefault="007B4E54" w:rsidP="007B4E54">
      <w:pPr>
        <w:pStyle w:val="c1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7B4E54">
        <w:t>приобретенные знания и умения в практической деятельности и повседневной жизни;</w:t>
      </w:r>
    </w:p>
    <w:p w:rsidR="007B4E54" w:rsidRPr="007B4E54" w:rsidRDefault="007B4E54" w:rsidP="007B4E54">
      <w:pPr>
        <w:pStyle w:val="c1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7B4E54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sectPr w:rsidR="007B4E54" w:rsidRPr="007B4E54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5" w:rsidRDefault="00F04EE5" w:rsidP="00BA6F24">
      <w:pPr>
        <w:spacing w:after="0"/>
      </w:pPr>
      <w:r>
        <w:separator/>
      </w:r>
    </w:p>
  </w:endnote>
  <w:endnote w:type="continuationSeparator" w:id="0">
    <w:p w:rsidR="00F04EE5" w:rsidRDefault="00F04EE5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5" w:rsidRDefault="00F04EE5" w:rsidP="00BA6F24">
      <w:pPr>
        <w:spacing w:after="0"/>
      </w:pPr>
      <w:r>
        <w:separator/>
      </w:r>
    </w:p>
  </w:footnote>
  <w:footnote w:type="continuationSeparator" w:id="0">
    <w:p w:rsidR="00F04EE5" w:rsidRDefault="00F04EE5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FFE"/>
    <w:multiLevelType w:val="hybridMultilevel"/>
    <w:tmpl w:val="23D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5062"/>
    <w:multiLevelType w:val="hybridMultilevel"/>
    <w:tmpl w:val="1F24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3ECA"/>
    <w:multiLevelType w:val="multilevel"/>
    <w:tmpl w:val="FB4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5F83"/>
    <w:multiLevelType w:val="hybridMultilevel"/>
    <w:tmpl w:val="CD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540A9"/>
    <w:multiLevelType w:val="multilevel"/>
    <w:tmpl w:val="A38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398B"/>
    <w:multiLevelType w:val="hybridMultilevel"/>
    <w:tmpl w:val="8DE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96BAC"/>
    <w:multiLevelType w:val="multilevel"/>
    <w:tmpl w:val="0C6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45A1E"/>
    <w:multiLevelType w:val="hybridMultilevel"/>
    <w:tmpl w:val="03F4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815FE"/>
    <w:multiLevelType w:val="hybridMultilevel"/>
    <w:tmpl w:val="DB7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A07B4"/>
    <w:multiLevelType w:val="multilevel"/>
    <w:tmpl w:val="525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414B5"/>
    <w:multiLevelType w:val="hybridMultilevel"/>
    <w:tmpl w:val="119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7DC8"/>
    <w:multiLevelType w:val="multilevel"/>
    <w:tmpl w:val="801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A0CE9"/>
    <w:multiLevelType w:val="hybridMultilevel"/>
    <w:tmpl w:val="994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F3B16"/>
    <w:multiLevelType w:val="hybridMultilevel"/>
    <w:tmpl w:val="DD0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1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54F45"/>
    <w:rsid w:val="00065FAF"/>
    <w:rsid w:val="000B43BB"/>
    <w:rsid w:val="000D6CDC"/>
    <w:rsid w:val="000E5F24"/>
    <w:rsid w:val="000F36FC"/>
    <w:rsid w:val="00100D8F"/>
    <w:rsid w:val="001168E1"/>
    <w:rsid w:val="00131351"/>
    <w:rsid w:val="00133DAF"/>
    <w:rsid w:val="00134343"/>
    <w:rsid w:val="001343C9"/>
    <w:rsid w:val="00137055"/>
    <w:rsid w:val="001449A1"/>
    <w:rsid w:val="00161842"/>
    <w:rsid w:val="00177562"/>
    <w:rsid w:val="001B2AE6"/>
    <w:rsid w:val="001B7B64"/>
    <w:rsid w:val="001E48A2"/>
    <w:rsid w:val="002012D7"/>
    <w:rsid w:val="00201A57"/>
    <w:rsid w:val="00207928"/>
    <w:rsid w:val="0024097B"/>
    <w:rsid w:val="00263A63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A03F2"/>
    <w:rsid w:val="004B0FA1"/>
    <w:rsid w:val="004C02B4"/>
    <w:rsid w:val="004E1982"/>
    <w:rsid w:val="004E203C"/>
    <w:rsid w:val="004F5188"/>
    <w:rsid w:val="0050177C"/>
    <w:rsid w:val="00503076"/>
    <w:rsid w:val="005128FD"/>
    <w:rsid w:val="00522A42"/>
    <w:rsid w:val="00532C71"/>
    <w:rsid w:val="005362C0"/>
    <w:rsid w:val="00536A43"/>
    <w:rsid w:val="00554FF9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2431E"/>
    <w:rsid w:val="00640C0A"/>
    <w:rsid w:val="00641C7C"/>
    <w:rsid w:val="006637E1"/>
    <w:rsid w:val="00671EAC"/>
    <w:rsid w:val="00680900"/>
    <w:rsid w:val="006A3BB6"/>
    <w:rsid w:val="006B093C"/>
    <w:rsid w:val="006E6E9C"/>
    <w:rsid w:val="006F62F7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A6604"/>
    <w:rsid w:val="007B4E54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11D5"/>
    <w:rsid w:val="008D15CE"/>
    <w:rsid w:val="008D5A14"/>
    <w:rsid w:val="00906CDB"/>
    <w:rsid w:val="00906DAF"/>
    <w:rsid w:val="00933D00"/>
    <w:rsid w:val="00946B6C"/>
    <w:rsid w:val="00946E44"/>
    <w:rsid w:val="009670E1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61ED5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8F4"/>
    <w:rsid w:val="00C07D9C"/>
    <w:rsid w:val="00C10D44"/>
    <w:rsid w:val="00C34A0F"/>
    <w:rsid w:val="00C35FB6"/>
    <w:rsid w:val="00C373EF"/>
    <w:rsid w:val="00C51CA5"/>
    <w:rsid w:val="00C522EF"/>
    <w:rsid w:val="00C545EC"/>
    <w:rsid w:val="00C56438"/>
    <w:rsid w:val="00C5740D"/>
    <w:rsid w:val="00C66244"/>
    <w:rsid w:val="00C7052F"/>
    <w:rsid w:val="00C72733"/>
    <w:rsid w:val="00C83C9C"/>
    <w:rsid w:val="00C8688B"/>
    <w:rsid w:val="00C9037A"/>
    <w:rsid w:val="00CA1A14"/>
    <w:rsid w:val="00CA1A22"/>
    <w:rsid w:val="00CF110B"/>
    <w:rsid w:val="00D138EC"/>
    <w:rsid w:val="00D15BDF"/>
    <w:rsid w:val="00D1636E"/>
    <w:rsid w:val="00D17EA5"/>
    <w:rsid w:val="00D333EE"/>
    <w:rsid w:val="00D540BE"/>
    <w:rsid w:val="00D631DD"/>
    <w:rsid w:val="00D63851"/>
    <w:rsid w:val="00D74E54"/>
    <w:rsid w:val="00D87043"/>
    <w:rsid w:val="00DA2A0D"/>
    <w:rsid w:val="00DA3711"/>
    <w:rsid w:val="00DC5CDD"/>
    <w:rsid w:val="00DF4413"/>
    <w:rsid w:val="00DF5AAA"/>
    <w:rsid w:val="00E15A53"/>
    <w:rsid w:val="00E16188"/>
    <w:rsid w:val="00E34CAC"/>
    <w:rsid w:val="00E43F44"/>
    <w:rsid w:val="00E44871"/>
    <w:rsid w:val="00E6628B"/>
    <w:rsid w:val="00E822B8"/>
    <w:rsid w:val="00EC1982"/>
    <w:rsid w:val="00EC3308"/>
    <w:rsid w:val="00ED765E"/>
    <w:rsid w:val="00F04EE5"/>
    <w:rsid w:val="00F37D26"/>
    <w:rsid w:val="00F61268"/>
    <w:rsid w:val="00F71B7D"/>
    <w:rsid w:val="00FA4259"/>
    <w:rsid w:val="00FB2EF2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numbering" w:customStyle="1" w:styleId="10">
    <w:name w:val="Нет списка1"/>
    <w:next w:val="a2"/>
    <w:uiPriority w:val="99"/>
    <w:semiHidden/>
    <w:unhideWhenUsed/>
    <w:rsid w:val="008D15CE"/>
  </w:style>
  <w:style w:type="table" w:customStyle="1" w:styleId="11">
    <w:name w:val="Сетка таблицы1"/>
    <w:basedOn w:val="a1"/>
    <w:next w:val="ad"/>
    <w:uiPriority w:val="59"/>
    <w:rsid w:val="008D15C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8D15CE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D15C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0">
    <w:name w:val="c0"/>
    <w:basedOn w:val="a0"/>
    <w:rsid w:val="008D15CE"/>
  </w:style>
  <w:style w:type="paragraph" w:customStyle="1" w:styleId="c13">
    <w:name w:val="c13"/>
    <w:basedOn w:val="a"/>
    <w:rsid w:val="00D138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D138EC"/>
  </w:style>
  <w:style w:type="character" w:styleId="af5">
    <w:name w:val="Hyperlink"/>
    <w:basedOn w:val="a0"/>
    <w:uiPriority w:val="99"/>
    <w:semiHidden/>
    <w:unhideWhenUsed/>
    <w:rsid w:val="00F04EE5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F04EE5"/>
    <w:rPr>
      <w:color w:val="954F72"/>
      <w:u w:val="single"/>
    </w:rPr>
  </w:style>
  <w:style w:type="paragraph" w:customStyle="1" w:styleId="xl66">
    <w:name w:val="xl66"/>
    <w:basedOn w:val="a"/>
    <w:rsid w:val="00F04E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xl67">
    <w:name w:val="xl67"/>
    <w:basedOn w:val="a"/>
    <w:rsid w:val="00F04E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</w:rPr>
  </w:style>
  <w:style w:type="paragraph" w:customStyle="1" w:styleId="c25">
    <w:name w:val="c25"/>
    <w:basedOn w:val="a"/>
    <w:rsid w:val="007B4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01A3-39B7-4590-824B-CF674E9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2020-02-05T06:01:00Z</cp:lastPrinted>
  <dcterms:created xsi:type="dcterms:W3CDTF">2013-09-12T11:42:00Z</dcterms:created>
  <dcterms:modified xsi:type="dcterms:W3CDTF">2020-02-05T07:54:00Z</dcterms:modified>
</cp:coreProperties>
</file>