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81" w:rsidRDefault="00B931D1" w:rsidP="005128FD">
      <w:pPr>
        <w:rPr>
          <w:rFonts w:ascii="Times New Roman" w:hAnsi="Times New Roman" w:cs="Times New Roman"/>
        </w:rPr>
      </w:pPr>
      <w:r w:rsidRPr="00B931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-1280159</wp:posOffset>
            </wp:positionH>
            <wp:positionV relativeFrom="paragraph">
              <wp:posOffset>-3810</wp:posOffset>
            </wp:positionV>
            <wp:extent cx="10877550" cy="6915150"/>
            <wp:effectExtent l="0" t="0" r="0" b="0"/>
            <wp:wrapSquare wrapText="bothSides"/>
            <wp:docPr id="1" name="Рисунок 1" descr="D:\SCAN_00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34A" w:rsidRPr="00A3234A" w:rsidRDefault="00A3234A" w:rsidP="00A3234A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Cs w:val="24"/>
        </w:rPr>
      </w:pPr>
      <w:r w:rsidRPr="00A3234A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lastRenderedPageBreak/>
        <w:t xml:space="preserve">Пояснительная записка </w:t>
      </w:r>
    </w:p>
    <w:p w:rsidR="00A3234A" w:rsidRPr="00A3234A" w:rsidRDefault="00A3234A" w:rsidP="00A323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"Технология" - составная часть содержания среднего образования, обеспечивающая учащимся необходимый круг технико-технологических понятий, знаний и умений для полноценного самоопределения, и адаптации к современным условиям. </w:t>
      </w:r>
    </w:p>
    <w:p w:rsidR="00A3234A" w:rsidRPr="00A3234A" w:rsidRDefault="00A3234A" w:rsidP="00A323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sz w:val="24"/>
          <w:szCs w:val="24"/>
        </w:rPr>
        <w:t>В программе нашли отражение современные требования к уровню подготовки обучающихся в технологическом образовании, которые предполагают переход от простой суммы зна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softHyphen/>
        <w:t>ний к интегративным результатам, включающим межпредметные связи. Обучение ст</w:t>
      </w:r>
      <w:r>
        <w:rPr>
          <w:rFonts w:ascii="Times New Roman" w:eastAsia="Times New Roman" w:hAnsi="Times New Roman" w:cs="Times New Roman"/>
          <w:sz w:val="24"/>
          <w:szCs w:val="24"/>
        </w:rPr>
        <w:t>авит своей целью не просто пере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t>дачу обучающимся некоего запаса знаний, но и формирование мотивированной к самообразованию личности, обладающей навыками к самостоятельному поиску, отбору, анализу и ис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пользованию информации.</w:t>
      </w:r>
    </w:p>
    <w:p w:rsidR="00A3234A" w:rsidRPr="00A3234A" w:rsidRDefault="00A3234A" w:rsidP="00A323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sz w:val="24"/>
          <w:szCs w:val="24"/>
        </w:rPr>
        <w:t>Настоящая программа и поурочно-тематический план отражают актуальные подходы к образовательному процессу — компетентностный, личностно ориентированный и деятельностный.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softHyphen/>
        <w:t>определению, трудовой деятельности в условиях рыночной экономики.</w:t>
      </w:r>
    </w:p>
    <w:p w:rsidR="00A3234A" w:rsidRPr="00A3234A" w:rsidRDefault="00A3234A" w:rsidP="00A3234A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 образования программа ориентирует учителя на воспитание у школьников гражданской позиции, развитие духовно-нравственного начала, национального самосознания, патриотизма. В про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softHyphen/>
        <w:t>грамме отражены тенденции времени: освещаются вопросы рыночной экономики, пропагандируются такие социально значимые качества личности, как предприимчивость, деловитость и ответственнос</w:t>
      </w:r>
      <w:r>
        <w:rPr>
          <w:rFonts w:ascii="Times New Roman" w:eastAsia="Times New Roman" w:hAnsi="Times New Roman" w:cs="Times New Roman"/>
          <w:sz w:val="24"/>
          <w:szCs w:val="24"/>
        </w:rPr>
        <w:t>ть, важность познавательной дея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t>тельности как необходимого элемента будущего профессионального труда.</w:t>
      </w:r>
    </w:p>
    <w:p w:rsidR="00A3234A" w:rsidRPr="00A3234A" w:rsidRDefault="00A3234A" w:rsidP="00A323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sz w:val="24"/>
          <w:szCs w:val="24"/>
        </w:rPr>
        <w:t>Обучение направлено на формирование умения самостоятельно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источники (справочную литературу, Интернет-ресурсы, СМИ, научные тексты, таблицы, графики, диаграммы, символы), осмысливать полученные сведения и использовать их на практике.</w:t>
      </w:r>
    </w:p>
    <w:p w:rsidR="00A3234A" w:rsidRPr="00A3234A" w:rsidRDefault="00A3234A" w:rsidP="00A323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sz w:val="24"/>
          <w:szCs w:val="24"/>
        </w:rPr>
        <w:t xml:space="preserve"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компетенций. Система учебных занятий планируется с учётом возрастной специфики старших классов. </w:t>
      </w:r>
    </w:p>
    <w:p w:rsidR="00A3234A" w:rsidRPr="00A3234A" w:rsidRDefault="00A3234A" w:rsidP="00A323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sz w:val="24"/>
          <w:szCs w:val="24"/>
        </w:rPr>
        <w:t xml:space="preserve">Изучение технологии </w:t>
      </w:r>
      <w:r w:rsidRPr="00A3234A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базовом уровне 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t xml:space="preserve">направленно на достижение следующих </w:t>
      </w:r>
      <w:r w:rsidRPr="00A3234A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A3234A" w:rsidRPr="00A3234A" w:rsidRDefault="00A3234A" w:rsidP="00A323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A3234A" w:rsidRPr="00A3234A" w:rsidRDefault="00A3234A" w:rsidP="00A3234A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t>технологического подхода как универсального алгоритма преобразующей и созидательной деятельности;</w:t>
      </w:r>
    </w:p>
    <w:p w:rsidR="00A3234A" w:rsidRPr="00A3234A" w:rsidRDefault="00A3234A" w:rsidP="00A323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A3234A" w:rsidRPr="00A3234A" w:rsidRDefault="00A3234A" w:rsidP="00A323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A3234A" w:rsidRPr="00A3234A" w:rsidRDefault="00A3234A" w:rsidP="00A323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воспитание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труда; воспитание гражданских и патриотических качеств личности;</w:t>
      </w:r>
    </w:p>
    <w:p w:rsidR="00A3234A" w:rsidRPr="00A3234A" w:rsidRDefault="00A3234A" w:rsidP="00A323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A3234A" w:rsidRPr="00A3234A" w:rsidRDefault="00A3234A" w:rsidP="00A3234A">
      <w:pPr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профессиональное самоопределение</w:t>
      </w:r>
      <w:r w:rsidRPr="00A3234A">
        <w:rPr>
          <w:rFonts w:ascii="Times New Roman" w:eastAsia="Times New Roman" w:hAnsi="Times New Roman" w:cs="Times New Roman"/>
          <w:sz w:val="24"/>
          <w:szCs w:val="24"/>
        </w:rPr>
        <w:t xml:space="preserve">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A3234A" w:rsidRDefault="00A3234A" w:rsidP="00A323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2AD" w:rsidRDefault="00E272AD" w:rsidP="00E272AD">
      <w:pPr>
        <w:tabs>
          <w:tab w:val="center" w:pos="7143"/>
          <w:tab w:val="left" w:pos="9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неделю)</w:t>
      </w:r>
    </w:p>
    <w:p w:rsidR="00E272AD" w:rsidRDefault="00E272AD" w:rsidP="00E272AD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67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6"/>
        <w:gridCol w:w="5696"/>
        <w:gridCol w:w="2725"/>
      </w:tblGrid>
      <w:tr w:rsidR="00E272AD" w:rsidTr="003033B5">
        <w:trPr>
          <w:trHeight w:val="490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№</w:t>
            </w:r>
          </w:p>
          <w:p w:rsidR="00E272AD" w:rsidRDefault="00E272AD" w:rsidP="003033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п/п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Наименование раздела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Количество часов</w:t>
            </w:r>
          </w:p>
          <w:p w:rsidR="00E272AD" w:rsidRDefault="00E272AD" w:rsidP="00303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>всего по программе</w:t>
            </w:r>
          </w:p>
        </w:tc>
      </w:tr>
      <w:tr w:rsidR="00E272AD" w:rsidTr="003033B5">
        <w:trPr>
          <w:trHeight w:val="304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E272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Технология </w:t>
            </w:r>
            <w:bookmarkStart w:id="0" w:name="_GoBack"/>
            <w:bookmarkEnd w:id="0"/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20</w:t>
            </w:r>
          </w:p>
        </w:tc>
      </w:tr>
      <w:tr w:rsidR="00E272AD" w:rsidTr="003033B5">
        <w:trPr>
          <w:trHeight w:val="282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 w:rsidRPr="00E272AD">
              <w:rPr>
                <w:rFonts w:ascii="Times New Roman" w:eastAsia="Times New Roman" w:hAnsi="Times New Roman" w:cs="Times New Roman"/>
                <w:color w:val="000000"/>
                <w:szCs w:val="21"/>
              </w:rPr>
              <w:t>Профессиональное самоопределение и карьера.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14</w:t>
            </w:r>
          </w:p>
        </w:tc>
      </w:tr>
      <w:tr w:rsidR="00E272AD" w:rsidTr="003033B5">
        <w:trPr>
          <w:trHeight w:val="123"/>
        </w:trPr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</w:p>
        </w:tc>
        <w:tc>
          <w:tcPr>
            <w:tcW w:w="5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Итого</w:t>
            </w:r>
          </w:p>
        </w:tc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2AD" w:rsidRDefault="00E272AD" w:rsidP="003033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34</w:t>
            </w:r>
          </w:p>
        </w:tc>
      </w:tr>
    </w:tbl>
    <w:p w:rsidR="00E272AD" w:rsidRDefault="00E272AD" w:rsidP="00E272AD">
      <w:pPr>
        <w:shd w:val="clear" w:color="auto" w:fill="FFFFFF"/>
        <w:spacing w:after="0"/>
        <w:rPr>
          <w:rFonts w:ascii="Times New Roman" w:eastAsia="Newton-Regular" w:hAnsi="Times New Roman" w:cs="Times New Roman"/>
          <w:sz w:val="24"/>
          <w:szCs w:val="24"/>
        </w:rPr>
      </w:pPr>
    </w:p>
    <w:p w:rsidR="00E272AD" w:rsidRDefault="00E272AD" w:rsidP="00E272AD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B4AA2" w:rsidRPr="00A3234A" w:rsidRDefault="008B4AA2" w:rsidP="00A323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59" w:rsidRPr="00AE2561" w:rsidRDefault="00FA4259" w:rsidP="00FA4259">
      <w:pPr>
        <w:pStyle w:val="a9"/>
        <w:spacing w:after="240" w:afterAutospacing="0"/>
        <w:ind w:left="360"/>
        <w:rPr>
          <w:b/>
        </w:rPr>
      </w:pPr>
      <w:r w:rsidRPr="00AE2561">
        <w:rPr>
          <w:b/>
        </w:rPr>
        <w:t xml:space="preserve">                                                    Планируемые результаты изучения учебного предмета</w:t>
      </w:r>
    </w:p>
    <w:p w:rsidR="006637E1" w:rsidRPr="00AE2561" w:rsidRDefault="006637E1" w:rsidP="00FA4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AE25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234A" w:rsidRPr="00A3234A" w:rsidRDefault="00A3234A" w:rsidP="00A3234A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Основные личностные образовательные результаты, достигаемые в процессе подготовки школьников в области технологии, включают: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проявление познавательной активности в области предметной технологической деятельности;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формирование ответс</w:t>
      </w:r>
      <w:r>
        <w:rPr>
          <w:rStyle w:val="dash041e005f0431005f044b005f0447005f043d005f044b005f0439005f005fchar1char1"/>
        </w:rPr>
        <w:t>твенного отношения к учению, го</w:t>
      </w:r>
      <w:r w:rsidRPr="00A3234A">
        <w:rPr>
          <w:rStyle w:val="dash041e005f0431005f044b005f0447005f043d005f044b005f0439005f005fchar1char1"/>
        </w:rPr>
        <w:t xml:space="preserve">товности и способности, </w:t>
      </w:r>
      <w:r>
        <w:rPr>
          <w:rStyle w:val="dash041e005f0431005f044b005f0447005f043d005f044b005f0439005f005fchar1char1"/>
        </w:rPr>
        <w:t>обучающихся к саморазвитию и са</w:t>
      </w:r>
      <w:r w:rsidRPr="00A3234A">
        <w:rPr>
          <w:rStyle w:val="dash041e005f0431005f044b005f0447005f043d005f044b005f0439005f005fchar1char1"/>
        </w:rPr>
        <w:t>мообразованию на основе мотиваци</w:t>
      </w:r>
      <w:r>
        <w:rPr>
          <w:rStyle w:val="dash041e005f0431005f044b005f0447005f043d005f044b005f0439005f005fchar1char1"/>
        </w:rPr>
        <w:t>и к обучению и позна</w:t>
      </w:r>
      <w:r w:rsidRPr="00A3234A">
        <w:rPr>
          <w:rStyle w:val="dash041e005f0431005f044b005f0447005f043d005f044b005f0439005f005fchar1char1"/>
        </w:rPr>
        <w:t xml:space="preserve">нию; 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способность увязать учебное содержание с собственным жизненным опытом,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развитие трудолюбия и ответственности за результаты своей деятельности; выраж</w:t>
      </w:r>
      <w:r>
        <w:rPr>
          <w:rStyle w:val="dash041e005f0431005f044b005f0447005f043d005f044b005f0439005f005fchar1char1"/>
        </w:rPr>
        <w:t>ение желания учиться для удовле</w:t>
      </w:r>
      <w:r w:rsidRPr="00A3234A">
        <w:rPr>
          <w:rStyle w:val="dash041e005f0431005f044b005f0447005f043d005f044b005f0439005f005fchar1char1"/>
        </w:rPr>
        <w:t>творения перспективных потребностей;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 xml:space="preserve">формирование коммуникативной компетентности в общении и сотрудничестве со сверстниками; 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умение общаться при коллективном выполнении работ или проектов с учётом общности интересов и во</w:t>
      </w:r>
      <w:r>
        <w:rPr>
          <w:rStyle w:val="dash041e005f0431005f044b005f0447005f043d005f044b005f0439005f005fchar1char1"/>
        </w:rPr>
        <w:t>зможностей членов трудового кол</w:t>
      </w:r>
      <w:r w:rsidRPr="00A3234A">
        <w:rPr>
          <w:rStyle w:val="dash041e005f0431005f044b005f0447005f043d005f044b005f0439005f005fchar1char1"/>
        </w:rPr>
        <w:t>лектива;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осознание ответственности за качество результатов труда;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lastRenderedPageBreak/>
        <w:t>проявление технико-технологического и экономического мышления при организации своей деятельности;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овладение алгоритмами и методами решения творческих задач;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 w:rsidRPr="00A3234A">
        <w:rPr>
          <w:rStyle w:val="dash041e005f0431005f044b005f0447005f043d005f044b005f0439005f005fchar1char1"/>
        </w:rPr>
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формирование индиви</w:t>
      </w:r>
      <w:r w:rsidRPr="00A3234A">
        <w:rPr>
          <w:rStyle w:val="dash041e005f0431005f044b005f0447005f043d005f044b005f0439005f005fchar1char1"/>
        </w:rPr>
        <w:t>дуально-личностных позиций учащихся.</w:t>
      </w:r>
    </w:p>
    <w:p w:rsidR="006637E1" w:rsidRPr="00AE2561" w:rsidRDefault="006637E1" w:rsidP="00A26D36">
      <w:pPr>
        <w:pStyle w:val="dash041e005f0431005f044b005f0447005f043d005f044b005f0439"/>
        <w:numPr>
          <w:ilvl w:val="0"/>
          <w:numId w:val="9"/>
        </w:numPr>
        <w:jc w:val="both"/>
      </w:pPr>
      <w:r w:rsidRPr="00AE2561">
        <w:rPr>
          <w:b/>
        </w:rPr>
        <w:t>Метапредметные</w:t>
      </w:r>
      <w:r w:rsidRPr="00AE2561">
        <w:t>:</w:t>
      </w:r>
    </w:p>
    <w:p w:rsidR="00A3234A" w:rsidRDefault="00A3234A" w:rsidP="00A3234A">
      <w:pPr>
        <w:pStyle w:val="dash041e005f0431005f044b005f0447005f043d005f044b005f0439"/>
        <w:ind w:left="360"/>
      </w:pPr>
      <w:r>
        <w:t xml:space="preserve">Основные метапредметные образовательные результаты, достигаемые в процессе подготовки школьников в области технологии, включают: 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самостоятельное определение цели своего обучения, постановка и формулировка для себя новых задач в учёбе и планирование процесса познавательно-трудовой деятельности;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комбинирование известных алгоритмов технологического творчества в ситуациях, не предполагающих стандартного применения одного из них;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самостоятельная организация и выполнение различных творческих работ;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приведение примеров, подбор аргументов, формулирование обоснованных выводов по обоснованию технологического и организационного решения; отражение в устной или письменной форме результатов своей деятельности;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выявление потребностей, проектирование и создание объектов, имеющих потребительную стоимость;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диагностика результатов познавательно-трудовой деятельности по принятым критериям и показателям;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>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понятиям;</w:t>
      </w:r>
    </w:p>
    <w:p w:rsid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>
        <w:t xml:space="preserve">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6637E1" w:rsidRPr="00AE2561" w:rsidRDefault="006637E1" w:rsidP="00A3234A">
      <w:pPr>
        <w:pStyle w:val="dash041e005f0431005f044b005f0447005f043d005f044b005f0439"/>
        <w:numPr>
          <w:ilvl w:val="0"/>
          <w:numId w:val="9"/>
        </w:numPr>
        <w:rPr>
          <w:b/>
        </w:rPr>
      </w:pPr>
      <w:r w:rsidRPr="00AE2561">
        <w:rPr>
          <w:b/>
        </w:rPr>
        <w:t xml:space="preserve">Предметные: </w:t>
      </w:r>
    </w:p>
    <w:p w:rsidR="00A3234A" w:rsidRPr="00A3234A" w:rsidRDefault="00A3234A" w:rsidP="00A323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4A">
        <w:rPr>
          <w:rFonts w:ascii="Times New Roman" w:eastAsia="Times New Roman" w:hAnsi="Times New Roman" w:cs="Times New Roman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технологии, направление включают:</w:t>
      </w:r>
    </w:p>
    <w:p w:rsidR="00A3234A" w:rsidRPr="00A3234A" w:rsidRDefault="00A3234A" w:rsidP="00A3234A">
      <w:pPr>
        <w:widowControl w:val="0"/>
        <w:numPr>
          <w:ilvl w:val="0"/>
          <w:numId w:val="20"/>
        </w:numPr>
        <w:tabs>
          <w:tab w:val="clear" w:pos="720"/>
          <w:tab w:val="left" w:pos="709"/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34A">
        <w:rPr>
          <w:rFonts w:ascii="Times New Roman" w:hAnsi="Times New Roman" w:cs="Times New Roman"/>
          <w:i/>
          <w:iCs/>
          <w:sz w:val="24"/>
          <w:szCs w:val="24"/>
        </w:rPr>
        <w:t>В познавательной сфере: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рациональное использование учебной и дополнительной информации для проектирования и создания объектов труда;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оценка технологических свойств материалов и областей их применения;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ориентация в имеющихся и возможных технических средствах и технологиях создания объектов труда;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lastRenderedPageBreak/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распознавание видов, назначения материалов, инструментов и оборудования, применяемых в обслуживающем труде;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A3234A">
        <w:t>рациональное использование учебной и дополнительной информации для    проектирования и создания объектов труда;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A3234A">
        <w:t>владение способами НОТ, формами деятельности, соответствующими культуре труда.</w:t>
      </w:r>
    </w:p>
    <w:p w:rsidR="00A3234A" w:rsidRPr="00A3234A" w:rsidRDefault="00A3234A" w:rsidP="00A3234A">
      <w:pPr>
        <w:widowControl w:val="0"/>
        <w:numPr>
          <w:ilvl w:val="0"/>
          <w:numId w:val="21"/>
        </w:numPr>
        <w:tabs>
          <w:tab w:val="left" w:pos="709"/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34A">
        <w:rPr>
          <w:rFonts w:ascii="Times New Roman" w:hAnsi="Times New Roman" w:cs="Times New Roman"/>
          <w:i/>
          <w:iCs/>
          <w:sz w:val="24"/>
          <w:szCs w:val="24"/>
        </w:rPr>
        <w:t>В мотивационной сфере: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оценивание своей способности и готовности к труду в конкретной предметной деятельности;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оценивание своей способности и готовности к предпринимательской деятельности;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выраженная готовность к труду в сфере материального производства;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наличие экологической культуры при обосновании объекта труда и выполнении работ;</w:t>
      </w:r>
    </w:p>
    <w:p w:rsidR="00A3234A" w:rsidRPr="00A3234A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A3234A">
        <w:t>стремление к экономии и бережливости в расходовании времени, материалов, денежных средств и труда.</w:t>
      </w:r>
    </w:p>
    <w:p w:rsidR="00A3234A" w:rsidRPr="00A3234A" w:rsidRDefault="00A3234A" w:rsidP="00A3234A">
      <w:pPr>
        <w:widowControl w:val="0"/>
        <w:numPr>
          <w:ilvl w:val="0"/>
          <w:numId w:val="21"/>
        </w:numPr>
        <w:tabs>
          <w:tab w:val="num" w:pos="540"/>
          <w:tab w:val="left" w:pos="709"/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234A">
        <w:rPr>
          <w:rFonts w:ascii="Times New Roman" w:hAnsi="Times New Roman" w:cs="Times New Roman"/>
          <w:i/>
          <w:iCs/>
          <w:sz w:val="24"/>
          <w:szCs w:val="24"/>
        </w:rPr>
        <w:t xml:space="preserve">В эстетической сфере: 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дизайнерское проектирование изделия;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моделирование художественного оформления объекта труда;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разработка варианта рекламы выполненного объекта;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эстетическое и рациональное оснащение рабочего места с учетом требований эргономики и научной организации труда;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опрятное содержание рабочей одежды.</w:t>
      </w:r>
    </w:p>
    <w:p w:rsidR="00A3234A" w:rsidRPr="000629E1" w:rsidRDefault="00A3234A" w:rsidP="00A3234A">
      <w:pPr>
        <w:widowControl w:val="0"/>
        <w:tabs>
          <w:tab w:val="left" w:pos="709"/>
          <w:tab w:val="num" w:pos="1080"/>
        </w:tabs>
        <w:autoSpaceDE w:val="0"/>
        <w:autoSpaceDN w:val="0"/>
        <w:adjustRightInd w:val="0"/>
        <w:ind w:firstLine="567"/>
        <w:jc w:val="both"/>
        <w:rPr>
          <w:i/>
          <w:iCs/>
          <w:sz w:val="24"/>
          <w:szCs w:val="24"/>
        </w:rPr>
      </w:pPr>
      <w:r w:rsidRPr="000629E1">
        <w:rPr>
          <w:i/>
          <w:iCs/>
          <w:sz w:val="24"/>
          <w:szCs w:val="24"/>
        </w:rPr>
        <w:t xml:space="preserve">4. </w:t>
      </w:r>
      <w:r w:rsidRPr="00A3234A">
        <w:rPr>
          <w:rFonts w:ascii="Times New Roman" w:hAnsi="Times New Roman" w:cs="Times New Roman"/>
          <w:i/>
          <w:iCs/>
          <w:sz w:val="24"/>
          <w:szCs w:val="24"/>
        </w:rPr>
        <w:t>В коммуникативной сфере:</w:t>
      </w:r>
      <w:r w:rsidRPr="000629E1">
        <w:rPr>
          <w:i/>
          <w:iCs/>
          <w:sz w:val="24"/>
          <w:szCs w:val="24"/>
        </w:rPr>
        <w:t xml:space="preserve"> 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выбор знаковых систем и средств для кодирования и оформления информации в процессе коммуникации;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оформление коммуникационной и технологической документации с учетом требований действующих стандартов;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публичная презентация и защита проекта технического изделия;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разработка вариантов рекламных образов, слоганов и лейблов;</w:t>
      </w:r>
    </w:p>
    <w:p w:rsidR="00A3234A" w:rsidRPr="000629E1" w:rsidRDefault="00A3234A" w:rsidP="00A3234A">
      <w:pPr>
        <w:pStyle w:val="dash041e005f0431005f044b005f0447005f043d005f044b005f0439"/>
        <w:numPr>
          <w:ilvl w:val="0"/>
          <w:numId w:val="9"/>
        </w:numPr>
      </w:pPr>
      <w:r w:rsidRPr="000629E1">
        <w:t>потребительская оценка зрительного ряда действующей рекламы.</w:t>
      </w:r>
    </w:p>
    <w:p w:rsidR="006F7D7F" w:rsidRPr="00816566" w:rsidRDefault="006F7D7F" w:rsidP="006F7D7F">
      <w:pPr>
        <w:ind w:left="2160" w:firstLine="72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637E1" w:rsidRPr="00AE2561" w:rsidRDefault="006637E1" w:rsidP="006F7D7F">
      <w:pPr>
        <w:tabs>
          <w:tab w:val="left" w:pos="709"/>
        </w:tabs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561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946B6C" w:rsidRPr="00AE2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4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6637E1" w:rsidRPr="00AE2561" w:rsidRDefault="006637E1" w:rsidP="006637E1">
      <w:pPr>
        <w:rPr>
          <w:rFonts w:ascii="Times New Roman" w:hAnsi="Times New Roman" w:cs="Times New Roman"/>
          <w:sz w:val="24"/>
          <w:szCs w:val="24"/>
        </w:rPr>
      </w:pPr>
      <w:r w:rsidRPr="00AE2561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837DA8" w:rsidRPr="00AE2561">
        <w:rPr>
          <w:rFonts w:ascii="Times New Roman" w:hAnsi="Times New Roman" w:cs="Times New Roman"/>
          <w:sz w:val="24"/>
          <w:szCs w:val="24"/>
        </w:rPr>
        <w:t>соответствует обязательному</w:t>
      </w:r>
      <w:r w:rsidRPr="00AE2561">
        <w:rPr>
          <w:rFonts w:ascii="Times New Roman" w:hAnsi="Times New Roman" w:cs="Times New Roman"/>
          <w:sz w:val="24"/>
          <w:szCs w:val="24"/>
        </w:rPr>
        <w:t xml:space="preserve"> минимуму содержания образования и имеет большую практическую направленность</w:t>
      </w:r>
    </w:p>
    <w:p w:rsidR="00A26D36" w:rsidRDefault="00A3234A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Технология.</w:t>
      </w:r>
      <w:r w:rsidR="00A26D36" w:rsidRPr="00A26D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3234A" w:rsidRDefault="00A3234A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>Современные электротехноло</w:t>
      </w:r>
      <w:r w:rsidR="00AA2A3C">
        <w:rPr>
          <w:rFonts w:ascii="Times New Roman" w:eastAsia="Newton-Regular" w:hAnsi="Times New Roman" w:cs="Times New Roman"/>
          <w:sz w:val="24"/>
          <w:szCs w:val="24"/>
        </w:rPr>
        <w:t>гии.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Технология послойного протипирования</w:t>
      </w:r>
      <w:r w:rsidR="00AA2A3C">
        <w:rPr>
          <w:rFonts w:ascii="Times New Roman" w:eastAsia="Newton-Regular" w:hAnsi="Times New Roman" w:cs="Times New Roman"/>
          <w:sz w:val="24"/>
          <w:szCs w:val="24"/>
        </w:rPr>
        <w:t>.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="00AA2A3C" w:rsidRPr="00AA2A3C">
        <w:rPr>
          <w:rFonts w:ascii="Times New Roman" w:eastAsia="Newton-Regular" w:hAnsi="Times New Roman" w:cs="Times New Roman"/>
          <w:sz w:val="24"/>
          <w:szCs w:val="24"/>
        </w:rPr>
        <w:t>Автоматизация технологических процессов</w:t>
      </w:r>
    </w:p>
    <w:p w:rsidR="00A26D36" w:rsidRDefault="00AA2A3C" w:rsidP="00A26D3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Профессиональное самоопределение и карьера.</w:t>
      </w:r>
    </w:p>
    <w:p w:rsidR="006F7D7F" w:rsidRDefault="00816566" w:rsidP="00816566">
      <w:pPr>
        <w:rPr>
          <w:rFonts w:ascii="Times New Roman" w:hAnsi="Times New Roman" w:cs="Times New Roman"/>
          <w:b/>
          <w:sz w:val="24"/>
          <w:szCs w:val="24"/>
        </w:rPr>
      </w:pPr>
      <w:r w:rsidRPr="00816566">
        <w:rPr>
          <w:rFonts w:ascii="Times New Roman" w:eastAsia="Newton-Regular" w:hAnsi="Times New Roman" w:cs="Times New Roman"/>
          <w:sz w:val="24"/>
          <w:szCs w:val="24"/>
        </w:rPr>
        <w:lastRenderedPageBreak/>
        <w:t>Этапы профессионального становления</w:t>
      </w:r>
      <w:r>
        <w:rPr>
          <w:rFonts w:ascii="Times New Roman" w:eastAsia="Newton-Regular" w:hAnsi="Times New Roman" w:cs="Times New Roman"/>
          <w:sz w:val="24"/>
          <w:szCs w:val="24"/>
        </w:rPr>
        <w:t xml:space="preserve">. </w:t>
      </w:r>
      <w:r w:rsidRPr="00AB4DBC">
        <w:rPr>
          <w:rFonts w:ascii="Times New Roman" w:eastAsia="Times New Roman" w:hAnsi="Times New Roman" w:cs="Times New Roman"/>
          <w:color w:val="000000"/>
        </w:rPr>
        <w:t>Профессиональная карьера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AB4DBC">
        <w:rPr>
          <w:rFonts w:ascii="Times New Roman" w:eastAsia="Times New Roman" w:hAnsi="Times New Roman" w:cs="Times New Roman"/>
          <w:color w:val="000000"/>
        </w:rPr>
        <w:t>Профессиональное резюме</w:t>
      </w:r>
      <w:r>
        <w:rPr>
          <w:rFonts w:ascii="Times New Roman" w:eastAsia="Times New Roman" w:hAnsi="Times New Roman" w:cs="Times New Roman"/>
          <w:color w:val="000000"/>
        </w:rPr>
        <w:t>. Т</w:t>
      </w:r>
      <w:r w:rsidRPr="00AB4DBC">
        <w:rPr>
          <w:rFonts w:ascii="Times New Roman" w:eastAsia="Times New Roman" w:hAnsi="Times New Roman" w:cs="Times New Roman"/>
          <w:color w:val="000000"/>
        </w:rPr>
        <w:t>ворческая проектная деятельность</w:t>
      </w:r>
    </w:p>
    <w:p w:rsidR="008B4AA2" w:rsidRDefault="008B4AA2" w:rsidP="008B4AA2">
      <w:pPr>
        <w:shd w:val="clear" w:color="auto" w:fill="FFFFFF"/>
        <w:spacing w:after="0"/>
        <w:ind w:firstLine="568"/>
        <w:jc w:val="center"/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</w:pPr>
      <w:r w:rsidRPr="00C11AFC"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  <w:t>Требования к уровню подготовки</w:t>
      </w:r>
      <w:r w:rsidRPr="00C11AFC">
        <w:rPr>
          <w:rStyle w:val="c5"/>
          <w:rFonts w:ascii="Times New Roman" w:hAnsi="Times New Roman" w:cs="Times New Roman"/>
          <w:color w:val="000000"/>
          <w:sz w:val="24"/>
        </w:rPr>
        <w:t> </w:t>
      </w:r>
      <w:r w:rsidRPr="00C11AFC">
        <w:rPr>
          <w:rStyle w:val="c0"/>
          <w:rFonts w:ascii="Times New Roman" w:eastAsia="Calibri" w:hAnsi="Times New Roman" w:cs="Times New Roman"/>
          <w:b/>
          <w:bCs/>
          <w:color w:val="000000"/>
          <w:sz w:val="24"/>
        </w:rPr>
        <w:t>обучающихся</w:t>
      </w:r>
    </w:p>
    <w:p w:rsidR="006F7D7F" w:rsidRDefault="006F7D7F" w:rsidP="008B4AA2">
      <w:pPr>
        <w:tabs>
          <w:tab w:val="center" w:pos="7143"/>
          <w:tab w:val="left" w:pos="93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4AA2" w:rsidRPr="008B4AA2" w:rsidRDefault="008B4AA2" w:rsidP="008B4AA2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B4AA2">
        <w:rPr>
          <w:b/>
          <w:bCs/>
          <w:iCs/>
          <w:color w:val="000000"/>
        </w:rPr>
        <w:t>В результате изучения технологии на базовом уровне ученик должен</w:t>
      </w:r>
    </w:p>
    <w:p w:rsidR="008B4AA2" w:rsidRDefault="008B4AA2" w:rsidP="008B4AA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знать/понимать</w:t>
      </w:r>
    </w:p>
    <w:p w:rsidR="008B4AA2" w:rsidRDefault="008B4AA2" w:rsidP="008B4AA2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влияние технологий на общественное развитие;</w:t>
      </w:r>
    </w:p>
    <w:p w:rsidR="008B4AA2" w:rsidRDefault="008B4AA2" w:rsidP="008B4AA2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составляющие современного производства товаров или услуг;</w:t>
      </w:r>
    </w:p>
    <w:p w:rsidR="008B4AA2" w:rsidRDefault="008B4AA2" w:rsidP="008B4AA2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способы снижения негативного влияния производства на окружающую среду:</w:t>
      </w:r>
    </w:p>
    <w:p w:rsidR="008B4AA2" w:rsidRDefault="008B4AA2" w:rsidP="008B4AA2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способы организации труда, индивидуальной и коллективной работы;</w:t>
      </w:r>
    </w:p>
    <w:p w:rsidR="008B4AA2" w:rsidRDefault="008B4AA2" w:rsidP="008B4AA2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этапы проектной деятельности;</w:t>
      </w:r>
    </w:p>
    <w:p w:rsidR="008B4AA2" w:rsidRDefault="008B4AA2" w:rsidP="008B4AA2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источники получения информации о путях получения профессионального образования и трудоустройства;</w:t>
      </w:r>
    </w:p>
    <w:p w:rsidR="008B4AA2" w:rsidRDefault="008B4AA2" w:rsidP="008B4AA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уметь</w:t>
      </w:r>
    </w:p>
    <w:p w:rsidR="008B4AA2" w:rsidRDefault="008B4AA2" w:rsidP="008B4AA2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потребительские качества товаров и услуг;</w:t>
      </w:r>
    </w:p>
    <w:p w:rsidR="008B4AA2" w:rsidRDefault="008B4AA2" w:rsidP="008B4AA2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изучать потребности потенциальных покупателей на рынке товаров и услуг;</w:t>
      </w:r>
    </w:p>
    <w:p w:rsidR="008B4AA2" w:rsidRDefault="008B4AA2" w:rsidP="008B4AA2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планы деятельности по изготовлению и реализации продукта труда;</w:t>
      </w:r>
    </w:p>
    <w:p w:rsidR="008B4AA2" w:rsidRDefault="008B4AA2" w:rsidP="008B4AA2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методы решения творческих задач в технологической деятельности;</w:t>
      </w:r>
    </w:p>
    <w:p w:rsidR="008B4AA2" w:rsidRDefault="008B4AA2" w:rsidP="008B4AA2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проектировать материальный объект или услугу; оформлять процесс и результаты проектной деятельности;</w:t>
      </w:r>
    </w:p>
    <w:p w:rsidR="008B4AA2" w:rsidRDefault="008B4AA2" w:rsidP="008B4AA2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организовывать рабочие места; выбирать средства и методы реализации проекта;</w:t>
      </w:r>
    </w:p>
    <w:p w:rsidR="008B4AA2" w:rsidRDefault="008B4AA2" w:rsidP="008B4AA2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изученные технологические операции;</w:t>
      </w:r>
    </w:p>
    <w:p w:rsidR="008B4AA2" w:rsidRDefault="008B4AA2" w:rsidP="008B4AA2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планировать возможное продвижение материального объекта или услуги на рынке товаров и услуг;</w:t>
      </w:r>
    </w:p>
    <w:p w:rsidR="008B4AA2" w:rsidRDefault="008B4AA2" w:rsidP="008B4AA2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уточнять и корректировать профессиональные намерения;</w:t>
      </w:r>
    </w:p>
    <w:p w:rsidR="008B4AA2" w:rsidRDefault="008B4AA2" w:rsidP="008B4AA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8B4AA2" w:rsidRDefault="008B4AA2" w:rsidP="008B4AA2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8B4AA2" w:rsidRDefault="008B4AA2" w:rsidP="008B4AA2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решения практических задач в выбранном направлении технологической подготовки;</w:t>
      </w:r>
    </w:p>
    <w:p w:rsidR="008B4AA2" w:rsidRDefault="008B4AA2" w:rsidP="008B4AA2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самостоятельного анализа рынка образовательных услуг и профессиональной деятельности.</w:t>
      </w:r>
    </w:p>
    <w:p w:rsidR="008B4AA2" w:rsidRDefault="008B4AA2" w:rsidP="008B4AA2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рационального поведения на рынке труда, товаров и услуг;</w:t>
      </w:r>
    </w:p>
    <w:p w:rsidR="008B4AA2" w:rsidRPr="00E272AD" w:rsidRDefault="008B4AA2" w:rsidP="008B4AA2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составления резюме и проведения самопрезентации.</w:t>
      </w:r>
    </w:p>
    <w:p w:rsidR="00E272AD" w:rsidRDefault="00E272AD" w:rsidP="00E272A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B4AA2" w:rsidRPr="008B4AA2" w:rsidRDefault="008B4AA2" w:rsidP="008B4AA2">
      <w:pPr>
        <w:rPr>
          <w:rFonts w:ascii="Times New Roman" w:hAnsi="Times New Roman" w:cs="Times New Roman"/>
          <w:sz w:val="24"/>
          <w:szCs w:val="24"/>
        </w:rPr>
      </w:pPr>
    </w:p>
    <w:p w:rsidR="008B4AA2" w:rsidRDefault="008B4AA2" w:rsidP="00AB4D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4AA2" w:rsidRDefault="008B4AA2" w:rsidP="00AB4D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4AA2" w:rsidRDefault="008B4AA2" w:rsidP="00AB4D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4AA2" w:rsidRDefault="008B4AA2" w:rsidP="00AB4D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4AA2" w:rsidRDefault="008B4AA2" w:rsidP="00AB4D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4AA2" w:rsidRDefault="008B4AA2" w:rsidP="00AB4D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4AA2" w:rsidRDefault="008B4AA2" w:rsidP="00AB4D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4AA2" w:rsidRDefault="008B4AA2" w:rsidP="00AB4D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4AA2" w:rsidRDefault="008B4AA2" w:rsidP="00AB4D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B4AA2" w:rsidRDefault="008B4AA2" w:rsidP="00AB4DB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B4AA2" w:rsidSect="00AE2561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24" w:rsidRDefault="00BA6F24" w:rsidP="00BA6F24">
      <w:pPr>
        <w:spacing w:after="0"/>
      </w:pPr>
      <w:r>
        <w:separator/>
      </w:r>
    </w:p>
  </w:endnote>
  <w:endnote w:type="continuationSeparator" w:id="0">
    <w:p w:rsidR="00BA6F24" w:rsidRDefault="00BA6F24" w:rsidP="00BA6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24" w:rsidRDefault="00BA6F24" w:rsidP="00BA6F24">
      <w:pPr>
        <w:spacing w:after="0"/>
      </w:pPr>
      <w:r>
        <w:separator/>
      </w:r>
    </w:p>
  </w:footnote>
  <w:footnote w:type="continuationSeparator" w:id="0">
    <w:p w:rsidR="00BA6F24" w:rsidRDefault="00BA6F24" w:rsidP="00BA6F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582032"/>
    <w:multiLevelType w:val="hybridMultilevel"/>
    <w:tmpl w:val="86CA8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E63D3"/>
    <w:multiLevelType w:val="hybridMultilevel"/>
    <w:tmpl w:val="D15418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A17029"/>
    <w:multiLevelType w:val="hybridMultilevel"/>
    <w:tmpl w:val="2320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DD0D6E"/>
    <w:multiLevelType w:val="hybridMultilevel"/>
    <w:tmpl w:val="D53ABE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53511A"/>
    <w:multiLevelType w:val="hybridMultilevel"/>
    <w:tmpl w:val="191A7B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995F45"/>
    <w:multiLevelType w:val="hybridMultilevel"/>
    <w:tmpl w:val="3454D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5F0EA2"/>
    <w:multiLevelType w:val="hybridMultilevel"/>
    <w:tmpl w:val="21E26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E818CA"/>
    <w:multiLevelType w:val="multilevel"/>
    <w:tmpl w:val="728A7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1" w15:restartNumberingAfterBreak="0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2" w15:restartNumberingAfterBreak="0">
    <w:nsid w:val="36EB2410"/>
    <w:multiLevelType w:val="hybridMultilevel"/>
    <w:tmpl w:val="59825D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A6026B8"/>
    <w:multiLevelType w:val="hybridMultilevel"/>
    <w:tmpl w:val="1218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F01DF"/>
    <w:multiLevelType w:val="hybridMultilevel"/>
    <w:tmpl w:val="D380587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D12FD7"/>
    <w:multiLevelType w:val="hybridMultilevel"/>
    <w:tmpl w:val="D63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319D8"/>
    <w:multiLevelType w:val="multilevel"/>
    <w:tmpl w:val="6806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B74E97"/>
    <w:multiLevelType w:val="multilevel"/>
    <w:tmpl w:val="602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23897"/>
    <w:multiLevelType w:val="hybridMultilevel"/>
    <w:tmpl w:val="9DA2F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418B"/>
    <w:multiLevelType w:val="hybridMultilevel"/>
    <w:tmpl w:val="AA18C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7260C"/>
    <w:multiLevelType w:val="hybridMultilevel"/>
    <w:tmpl w:val="C21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A3FEB"/>
    <w:multiLevelType w:val="hybridMultilevel"/>
    <w:tmpl w:val="C3A65A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F996A81"/>
    <w:multiLevelType w:val="multilevel"/>
    <w:tmpl w:val="67B0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7"/>
  </w:num>
  <w:num w:numId="8">
    <w:abstractNumId w:val="6"/>
  </w:num>
  <w:num w:numId="9">
    <w:abstractNumId w:val="23"/>
  </w:num>
  <w:num w:numId="10">
    <w:abstractNumId w:val="8"/>
  </w:num>
  <w:num w:numId="11">
    <w:abstractNumId w:val="26"/>
  </w:num>
  <w:num w:numId="12">
    <w:abstractNumId w:val="25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13"/>
  </w:num>
  <w:num w:numId="18">
    <w:abstractNumId w:val="5"/>
  </w:num>
  <w:num w:numId="19">
    <w:abstractNumId w:val="22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4"/>
  </w:num>
  <w:num w:numId="25">
    <w:abstractNumId w:val="12"/>
  </w:num>
  <w:num w:numId="26">
    <w:abstractNumId w:val="27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544A"/>
    <w:rsid w:val="000105E6"/>
    <w:rsid w:val="00016D43"/>
    <w:rsid w:val="00017187"/>
    <w:rsid w:val="00027FDE"/>
    <w:rsid w:val="00030AA5"/>
    <w:rsid w:val="00032120"/>
    <w:rsid w:val="00065FAF"/>
    <w:rsid w:val="000B43BB"/>
    <w:rsid w:val="000D6CDC"/>
    <w:rsid w:val="000E5F24"/>
    <w:rsid w:val="000F36FC"/>
    <w:rsid w:val="00100D8F"/>
    <w:rsid w:val="00131351"/>
    <w:rsid w:val="00133DAF"/>
    <w:rsid w:val="00134343"/>
    <w:rsid w:val="00137055"/>
    <w:rsid w:val="001B2AE6"/>
    <w:rsid w:val="001B7B64"/>
    <w:rsid w:val="001F4E41"/>
    <w:rsid w:val="002012D7"/>
    <w:rsid w:val="00201A57"/>
    <w:rsid w:val="00207928"/>
    <w:rsid w:val="0021403B"/>
    <w:rsid w:val="0024097B"/>
    <w:rsid w:val="002C087F"/>
    <w:rsid w:val="002D3EEC"/>
    <w:rsid w:val="002F2BC6"/>
    <w:rsid w:val="002F7F26"/>
    <w:rsid w:val="002F7F8D"/>
    <w:rsid w:val="00307B53"/>
    <w:rsid w:val="00313EF9"/>
    <w:rsid w:val="00360750"/>
    <w:rsid w:val="003640E0"/>
    <w:rsid w:val="003947CC"/>
    <w:rsid w:val="003A3AD5"/>
    <w:rsid w:val="003A708F"/>
    <w:rsid w:val="003C0441"/>
    <w:rsid w:val="003C2540"/>
    <w:rsid w:val="003D022A"/>
    <w:rsid w:val="003E0C66"/>
    <w:rsid w:val="00427389"/>
    <w:rsid w:val="00432646"/>
    <w:rsid w:val="004402D9"/>
    <w:rsid w:val="0044204F"/>
    <w:rsid w:val="004451F0"/>
    <w:rsid w:val="004559B2"/>
    <w:rsid w:val="0046544A"/>
    <w:rsid w:val="004753AD"/>
    <w:rsid w:val="004B0FA1"/>
    <w:rsid w:val="004C02B4"/>
    <w:rsid w:val="004E1982"/>
    <w:rsid w:val="004E203C"/>
    <w:rsid w:val="0050177C"/>
    <w:rsid w:val="00503076"/>
    <w:rsid w:val="005128FD"/>
    <w:rsid w:val="00532C71"/>
    <w:rsid w:val="00536A43"/>
    <w:rsid w:val="00554FF9"/>
    <w:rsid w:val="005A716D"/>
    <w:rsid w:val="005B418E"/>
    <w:rsid w:val="005C2073"/>
    <w:rsid w:val="005F0CF6"/>
    <w:rsid w:val="006006E3"/>
    <w:rsid w:val="00610817"/>
    <w:rsid w:val="006149C0"/>
    <w:rsid w:val="0061604E"/>
    <w:rsid w:val="006179A6"/>
    <w:rsid w:val="006637E1"/>
    <w:rsid w:val="00671EAC"/>
    <w:rsid w:val="00680900"/>
    <w:rsid w:val="006A3BB6"/>
    <w:rsid w:val="006B093C"/>
    <w:rsid w:val="006E6E9C"/>
    <w:rsid w:val="006F62F7"/>
    <w:rsid w:val="006F7D7F"/>
    <w:rsid w:val="007134F7"/>
    <w:rsid w:val="0074350E"/>
    <w:rsid w:val="00743BAC"/>
    <w:rsid w:val="00751C12"/>
    <w:rsid w:val="00756E48"/>
    <w:rsid w:val="00775077"/>
    <w:rsid w:val="007819AA"/>
    <w:rsid w:val="00784673"/>
    <w:rsid w:val="007861E6"/>
    <w:rsid w:val="00796A02"/>
    <w:rsid w:val="00796C1A"/>
    <w:rsid w:val="007D31DC"/>
    <w:rsid w:val="007E3194"/>
    <w:rsid w:val="0080252C"/>
    <w:rsid w:val="0081539D"/>
    <w:rsid w:val="00816566"/>
    <w:rsid w:val="0083582D"/>
    <w:rsid w:val="008378D2"/>
    <w:rsid w:val="00837DA8"/>
    <w:rsid w:val="00854383"/>
    <w:rsid w:val="00860A58"/>
    <w:rsid w:val="008610D8"/>
    <w:rsid w:val="00884717"/>
    <w:rsid w:val="00896F2F"/>
    <w:rsid w:val="008B4AA2"/>
    <w:rsid w:val="008D5A14"/>
    <w:rsid w:val="00906CDB"/>
    <w:rsid w:val="00906DAF"/>
    <w:rsid w:val="00933D00"/>
    <w:rsid w:val="00946B6C"/>
    <w:rsid w:val="00946E44"/>
    <w:rsid w:val="00977E0F"/>
    <w:rsid w:val="009841F2"/>
    <w:rsid w:val="009A2D0B"/>
    <w:rsid w:val="009B154C"/>
    <w:rsid w:val="009D52BA"/>
    <w:rsid w:val="009E7B4E"/>
    <w:rsid w:val="00A01FCD"/>
    <w:rsid w:val="00A14066"/>
    <w:rsid w:val="00A26D36"/>
    <w:rsid w:val="00A3234A"/>
    <w:rsid w:val="00A5062E"/>
    <w:rsid w:val="00A7079D"/>
    <w:rsid w:val="00A84816"/>
    <w:rsid w:val="00AA2A3C"/>
    <w:rsid w:val="00AA4FE6"/>
    <w:rsid w:val="00AB1B7D"/>
    <w:rsid w:val="00AB4DBC"/>
    <w:rsid w:val="00AC06F3"/>
    <w:rsid w:val="00AE2561"/>
    <w:rsid w:val="00B0457D"/>
    <w:rsid w:val="00B15257"/>
    <w:rsid w:val="00B16744"/>
    <w:rsid w:val="00B2120B"/>
    <w:rsid w:val="00B37AD0"/>
    <w:rsid w:val="00B43024"/>
    <w:rsid w:val="00B51F81"/>
    <w:rsid w:val="00B73469"/>
    <w:rsid w:val="00B77FEA"/>
    <w:rsid w:val="00B84ADE"/>
    <w:rsid w:val="00B931D1"/>
    <w:rsid w:val="00BA6F24"/>
    <w:rsid w:val="00C07D9C"/>
    <w:rsid w:val="00C10D44"/>
    <w:rsid w:val="00C34A0F"/>
    <w:rsid w:val="00C373EF"/>
    <w:rsid w:val="00C522EF"/>
    <w:rsid w:val="00C56438"/>
    <w:rsid w:val="00C66244"/>
    <w:rsid w:val="00C7052F"/>
    <w:rsid w:val="00C72733"/>
    <w:rsid w:val="00C83C9C"/>
    <w:rsid w:val="00C9037A"/>
    <w:rsid w:val="00CA1A14"/>
    <w:rsid w:val="00CA1A22"/>
    <w:rsid w:val="00CF110B"/>
    <w:rsid w:val="00D15BDF"/>
    <w:rsid w:val="00D1636E"/>
    <w:rsid w:val="00D540BE"/>
    <w:rsid w:val="00D63851"/>
    <w:rsid w:val="00D74E54"/>
    <w:rsid w:val="00D87043"/>
    <w:rsid w:val="00DA2A0D"/>
    <w:rsid w:val="00DA3711"/>
    <w:rsid w:val="00DC5CDD"/>
    <w:rsid w:val="00DF5AAA"/>
    <w:rsid w:val="00E15A53"/>
    <w:rsid w:val="00E16188"/>
    <w:rsid w:val="00E272AD"/>
    <w:rsid w:val="00E34CAC"/>
    <w:rsid w:val="00E43F44"/>
    <w:rsid w:val="00E44871"/>
    <w:rsid w:val="00EC1982"/>
    <w:rsid w:val="00F37D26"/>
    <w:rsid w:val="00F61268"/>
    <w:rsid w:val="00FA4259"/>
    <w:rsid w:val="00FB45C4"/>
    <w:rsid w:val="00FB62A2"/>
    <w:rsid w:val="00FE1C46"/>
    <w:rsid w:val="00FF03D5"/>
    <w:rsid w:val="00FF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18DF-D163-4ACC-8DD3-42A448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6637E1"/>
    <w:pPr>
      <w:spacing w:after="12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37E1"/>
    <w:rPr>
      <w:rFonts w:ascii="Calibri" w:eastAsia="Calibri" w:hAnsi="Calibri" w:cs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6637E1"/>
    <w:pPr>
      <w:spacing w:after="0" w:line="336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637E1"/>
    <w:rPr>
      <w:rFonts w:ascii="Arial" w:eastAsia="Times New Roman" w:hAnsi="Arial" w:cs="Arial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6637E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37E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6637E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Century Schoolbook"/>
      <w:sz w:val="25"/>
      <w:szCs w:val="25"/>
    </w:rPr>
  </w:style>
  <w:style w:type="paragraph" w:styleId="a7">
    <w:name w:val="No Spacing"/>
    <w:qFormat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637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637E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99"/>
    <w:qFormat/>
    <w:rsid w:val="006637E1"/>
    <w:pPr>
      <w:ind w:left="720"/>
      <w:contextualSpacing/>
    </w:pPr>
  </w:style>
  <w:style w:type="paragraph" w:styleId="a9">
    <w:name w:val="Normal (Web)"/>
    <w:basedOn w:val="a"/>
    <w:uiPriority w:val="99"/>
    <w:rsid w:val="001B2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83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C9C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FA42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FA42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"/>
    <w:uiPriority w:val="99"/>
    <w:locked/>
    <w:rsid w:val="00796C1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uiPriority w:val="99"/>
    <w:rsid w:val="00796C1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2">
    <w:name w:val="Основной текст (2) + Полужирный"/>
    <w:basedOn w:val="a0"/>
    <w:uiPriority w:val="99"/>
    <w:rsid w:val="00D540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D540B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CDB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FE1C46"/>
    <w:rPr>
      <w:rFonts w:ascii="Arial" w:hAnsi="Arial" w:cs="Arial"/>
      <w:i/>
      <w:iCs/>
      <w:sz w:val="19"/>
      <w:szCs w:val="19"/>
    </w:rPr>
  </w:style>
  <w:style w:type="paragraph" w:customStyle="1" w:styleId="Default">
    <w:name w:val="Default"/>
    <w:rsid w:val="00554FF9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BA6F24"/>
  </w:style>
  <w:style w:type="paragraph" w:styleId="af1">
    <w:name w:val="footer"/>
    <w:basedOn w:val="a"/>
    <w:link w:val="af2"/>
    <w:uiPriority w:val="99"/>
    <w:unhideWhenUsed/>
    <w:rsid w:val="00BA6F24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BA6F24"/>
  </w:style>
  <w:style w:type="character" w:customStyle="1" w:styleId="c0">
    <w:name w:val="c0"/>
    <w:basedOn w:val="a0"/>
    <w:rsid w:val="008B4AA2"/>
  </w:style>
  <w:style w:type="character" w:customStyle="1" w:styleId="c5">
    <w:name w:val="c5"/>
    <w:basedOn w:val="a0"/>
    <w:rsid w:val="008B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34EB-FA41-4C11-83CF-9C9C8DBD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129</cp:revision>
  <cp:lastPrinted>2020-02-05T05:42:00Z</cp:lastPrinted>
  <dcterms:created xsi:type="dcterms:W3CDTF">2013-09-12T11:42:00Z</dcterms:created>
  <dcterms:modified xsi:type="dcterms:W3CDTF">2021-02-26T07:15:00Z</dcterms:modified>
</cp:coreProperties>
</file>