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3A" w:rsidRDefault="009B6E3A" w:rsidP="006F759D">
      <w:pPr>
        <w:ind w:right="1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665841"/>
            <wp:effectExtent l="0" t="0" r="0" b="0"/>
            <wp:docPr id="1" name="Рисунок 1" descr="E:\русский язык   программы\SCAN_00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ский язык   программы\SCAN_00\SCAN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9D" w:rsidRDefault="006F759D" w:rsidP="006F759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3A7D" w:rsidRPr="002621C3" w:rsidRDefault="00BF3A7D" w:rsidP="006F759D">
      <w:pPr>
        <w:spacing w:after="0" w:line="240" w:lineRule="auto"/>
        <w:ind w:firstLine="127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Рабочая программа по учебному предмету «Русский </w:t>
      </w:r>
      <w:r w:rsidR="00D873D0">
        <w:rPr>
          <w:rFonts w:ascii="Times New Roman" w:hAnsi="Times New Roman" w:cs="Times New Roman"/>
          <w:b/>
          <w:sz w:val="20"/>
          <w:szCs w:val="20"/>
        </w:rPr>
        <w:t xml:space="preserve">родной </w:t>
      </w:r>
      <w:r w:rsidRPr="002621C3">
        <w:rPr>
          <w:rFonts w:ascii="Times New Roman" w:hAnsi="Times New Roman" w:cs="Times New Roman"/>
          <w:b/>
          <w:sz w:val="20"/>
          <w:szCs w:val="20"/>
        </w:rPr>
        <w:t>язык»</w:t>
      </w:r>
    </w:p>
    <w:p w:rsidR="00BF3A7D" w:rsidRPr="002621C3" w:rsidRDefault="00BF3A7D" w:rsidP="00BF3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1. Планируемые результаты освоения учебного предмета </w:t>
      </w: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1.1. Личностные планируемые результаты</w:t>
      </w: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5812"/>
      </w:tblGrid>
      <w:tr w:rsidR="00BF3A7D" w:rsidRPr="002621C3" w:rsidTr="00FE636B">
        <w:trPr>
          <w:tblHeader/>
        </w:trPr>
        <w:tc>
          <w:tcPr>
            <w:tcW w:w="1668" w:type="dxa"/>
          </w:tcPr>
          <w:p w:rsidR="00BF3A7D" w:rsidRPr="002621C3" w:rsidRDefault="00BF3A7D" w:rsidP="00BF3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сформированности</w:t>
            </w: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5812" w:type="dxa"/>
          </w:tcPr>
          <w:p w:rsidR="00BF3A7D" w:rsidRPr="002621C3" w:rsidRDefault="00C94A96" w:rsidP="00BF3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5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</w:t>
            </w:r>
          </w:p>
        </w:tc>
      </w:tr>
      <w:tr w:rsidR="00BF3A7D" w:rsidRPr="002621C3" w:rsidTr="00FE636B">
        <w:tc>
          <w:tcPr>
            <w:tcW w:w="1668" w:type="dxa"/>
            <w:vMerge w:val="restart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Самоопреде-ление (личностное, профессиона-льное, жизненное)</w:t>
            </w: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Pr="002621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коммуникативно-эстетических возможностей русского языка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 </w:t>
            </w:r>
            <w:r w:rsidRPr="002621C3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BF3A7D" w:rsidRPr="002621C3" w:rsidTr="00FE636B">
        <w:tc>
          <w:tcPr>
            <w:tcW w:w="1668" w:type="dxa"/>
            <w:vMerge w:val="restart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Смыслообразование</w:t>
            </w: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r w:rsidRPr="002621C3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Сформированность коммуникативной компетентности при взаимодействии со сверстниками, 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</w:t>
            </w: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различать монологическую, диалогическую и полилогическую речь, участие в диалоге и полилоге</w:t>
            </w:r>
            <w:r w:rsidR="00EE33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Владение различными видами аудирования (с полным пониманием, с пониманием основного содержания, с выборочным извлечением информации)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 с точки зрения точного, уместного и выразительного словоупотребления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</w:t>
            </w:r>
          </w:p>
          <w:p w:rsidR="00BF3A7D" w:rsidRPr="002621C3" w:rsidRDefault="00BF3A7D" w:rsidP="00BF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</w:t>
            </w:r>
            <w:r w:rsidRPr="002621C3">
              <w:rPr>
                <w:rFonts w:ascii="Times New Roman" w:eastAsiaTheme="majorEastAsia" w:hAnsi="Times New Roman" w:cs="Times New Roman"/>
                <w:i/>
                <w:sz w:val="20"/>
                <w:szCs w:val="20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</w:t>
            </w:r>
          </w:p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BF3A7D" w:rsidRPr="002621C3" w:rsidTr="00FE636B">
        <w:tc>
          <w:tcPr>
            <w:tcW w:w="1668" w:type="dxa"/>
            <w:vMerge w:val="restart"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3260" w:type="dxa"/>
          </w:tcPr>
          <w:p w:rsidR="00BF3A7D" w:rsidRPr="002621C3" w:rsidRDefault="00BF3A7D" w:rsidP="00FE636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2621C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родного края</w:t>
            </w:r>
            <w:r w:rsidRPr="002621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России и народов мира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BF3A7D" w:rsidRPr="002621C3" w:rsidTr="00FE636B">
        <w:tc>
          <w:tcPr>
            <w:tcW w:w="1668" w:type="dxa"/>
            <w:vMerge/>
          </w:tcPr>
          <w:p w:rsidR="00BF3A7D" w:rsidRPr="002621C3" w:rsidRDefault="00BF3A7D" w:rsidP="00BF3A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A7D" w:rsidRPr="002621C3" w:rsidRDefault="00BF3A7D" w:rsidP="00FE636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2621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5812" w:type="dxa"/>
          </w:tcPr>
          <w:p w:rsidR="00BF3A7D" w:rsidRPr="002621C3" w:rsidRDefault="00BF3A7D" w:rsidP="00BF3A7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1.2. Метапредметные планируемые результаты</w:t>
      </w: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2410"/>
      </w:tblGrid>
      <w:tr w:rsidR="00BF3A7D" w:rsidRPr="002621C3" w:rsidTr="00FE636B">
        <w:trPr>
          <w:tblHeader/>
        </w:trPr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задачи применения УУД</w:t>
            </w:r>
          </w:p>
        </w:tc>
      </w:tr>
      <w:tr w:rsidR="00BF3A7D" w:rsidRPr="002621C3" w:rsidTr="00FE636B">
        <w:tc>
          <w:tcPr>
            <w:tcW w:w="10740" w:type="dxa"/>
            <w:gridSpan w:val="3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деятельности, развивать мотивы и интересы своей познавательной деятельности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(целеполагание)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Идентифицировать собственные проблемы и определять главную проблему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1.3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Ставить цель деятельности на основе определенной проблемы и существующих возможностей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учебные задачи как шаги достижения поставленной цели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Эколого-образовательная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(планирование)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(выполнения проекта, проведения исследования)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 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(контроль и коррекция)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3.8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саморегуляцию и самоорганизацию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правильности (корректности) выполнения учебной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4.6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саморегуляцию и самоорганизацию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(познавательная рефлексия, саморегуляция)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5.2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Принимать решение в учебной ситуации и нести за него ответственность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5.6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учебных задач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формирование рефлексии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0740" w:type="dxa"/>
            <w:gridSpan w:val="3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УУД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Выстраивать логическую цепочку, состоящую из ключевого слова и соподчиненных ему слов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общий признак двух или нескольких предметов или явлений и объяснять их сходство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явление из общего ряда других явлений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Излагать полученную информацию, интерпретируя ее в контексте решаемой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Вербализовать эмоциональное впечатление, оказанное на него источником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6.14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Учебные задания, обеспечивающие формирование логических универсальных учебных действий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Стратегии смыслового чтения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Метод ментальных карт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</w:tc>
      </w:tr>
      <w:tr w:rsidR="00BF3A7D" w:rsidRPr="002621C3" w:rsidTr="00FE636B">
        <w:trPr>
          <w:trHeight w:val="143"/>
        </w:trPr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(знаково-символические /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моделирование)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абстрактный или реальный образ предмета и/или явления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модель/схему на основе условий задачи и/или способа ее решения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F3A7D" w:rsidRPr="002621C3" w:rsidRDefault="00BF3A7D" w:rsidP="00FE636B">
            <w:pPr>
              <w:spacing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доказательство: прямое, косвенное, от противного</w:t>
            </w:r>
          </w:p>
          <w:p w:rsidR="00BF3A7D" w:rsidRPr="002621C3" w:rsidRDefault="00BF3A7D" w:rsidP="00FE636B">
            <w:pPr>
              <w:spacing w:after="160" w:line="19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Метод ментальных карт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Резюмировать главную идею текста;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содержание и форму текста.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8.9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Заполнять и дополнять таблицы, схемы, диаграммы, тексты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Стратегии смыслового чтения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Метод ментальных карт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свое отношение к природной среде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влияние экологических факторов на среду обитания живых организмов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Проводить причинный и вероятностный анализ экологических ситуаций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9.6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ключевые поисковые слова и запросы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взаимодействие с электронными поисковыми системами, словарями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10.4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Учебно-познавательные (учебно-практические) задачи на, использование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0740" w:type="dxa"/>
            <w:gridSpan w:val="3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(учебное сотрудничество)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роли в совместной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Играть определенную роль в совместной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Строить позитивные отношения в процессе учебной и познавательной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 и аргументированно отстаивать свою точку зрения, в дискуссии уметь выдвигать контраргументы, перефразировать свою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 (владение механизмом эквивалентных замен)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Предлагать альтернативное решение в конфликтной ситуации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11.9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общую точку зрения в дискуссии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учебного сотрудничества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Технология формирующего (безотметочного) оценивания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Эколого-образовательная деятельность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проектов </w:t>
            </w: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(групповые)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(коммуникация)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Определять задачу коммуникации и в соответствии с ней отбирать речевые средства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Представлять в устной или письменной форме развернутый план собственной деятельности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12.7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12.8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12.9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12.10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сотрудничества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Кейс-метод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(учебно-практические) задачи на коммуникацию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  <w:tr w:rsidR="00BF3A7D" w:rsidRPr="002621C3" w:rsidTr="00FE636B">
        <w:tc>
          <w:tcPr>
            <w:tcW w:w="1809" w:type="dxa"/>
          </w:tcPr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(ИКТ-компетентность)</w:t>
            </w:r>
          </w:p>
        </w:tc>
        <w:tc>
          <w:tcPr>
            <w:tcW w:w="6521" w:type="dxa"/>
          </w:tcPr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13.1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13.2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13.3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13.4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13.5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  <w:p w:rsidR="00BF3A7D" w:rsidRPr="002621C3" w:rsidRDefault="00BF3A7D" w:rsidP="00FE6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13.6</w:t>
            </w: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10" w:type="dxa"/>
          </w:tcPr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  <w:p w:rsidR="00BF3A7D" w:rsidRPr="002621C3" w:rsidRDefault="00BF3A7D" w:rsidP="00FE636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проектов</w:t>
            </w:r>
          </w:p>
          <w:p w:rsidR="00BF3A7D" w:rsidRPr="002621C3" w:rsidRDefault="00BF3A7D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</w:tc>
      </w:tr>
    </w:tbl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1.3. Предметные планируемые результаты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220"/>
        <w:gridCol w:w="3685"/>
        <w:gridCol w:w="3083"/>
      </w:tblGrid>
      <w:tr w:rsidR="00BF3A7D" w:rsidRPr="002621C3" w:rsidTr="006E79E4">
        <w:trPr>
          <w:cantSplit/>
          <w:tblHeader/>
        </w:trPr>
        <w:tc>
          <w:tcPr>
            <w:tcW w:w="1920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программы </w:t>
            </w:r>
          </w:p>
        </w:tc>
        <w:tc>
          <w:tcPr>
            <w:tcW w:w="3080" w:type="pct"/>
            <w:gridSpan w:val="2"/>
          </w:tcPr>
          <w:p w:rsidR="00BF3A7D" w:rsidRPr="002621C3" w:rsidRDefault="00BF3A7D" w:rsidP="00BF3A7D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6E79E4">
        <w:trPr>
          <w:cantSplit/>
          <w:tblHeader/>
        </w:trPr>
        <w:tc>
          <w:tcPr>
            <w:tcW w:w="1920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</w:tcPr>
          <w:p w:rsidR="00BF3A7D" w:rsidRPr="002621C3" w:rsidRDefault="00BF3A7D" w:rsidP="00BF3A7D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403" w:type="pct"/>
          </w:tcPr>
          <w:p w:rsidR="00BF3A7D" w:rsidRPr="002621C3" w:rsidRDefault="00BF3A7D" w:rsidP="00BF3A7D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6E79E4">
        <w:tc>
          <w:tcPr>
            <w:tcW w:w="1920" w:type="pct"/>
          </w:tcPr>
          <w:p w:rsidR="00BF3A7D" w:rsidRDefault="00CE7DCF" w:rsidP="00BF3A7D">
            <w:pPr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CE7DCF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A2059E" w:rsidRPr="00A2059E" w:rsidRDefault="00A2059E" w:rsidP="00A2059E">
            <w:pPr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 xml:space="preserve"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 – язык русской художественной литературы. </w:t>
            </w:r>
          </w:p>
          <w:p w:rsidR="00A2059E" w:rsidRPr="00A2059E" w:rsidRDefault="00A2059E" w:rsidP="00A2059E">
            <w:pPr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</w:t>
            </w:r>
            <w:r w:rsidR="006E0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A7D" w:rsidRPr="002621C3" w:rsidRDefault="00BF3A7D" w:rsidP="00BF3A7D">
            <w:pPr>
              <w:tabs>
                <w:tab w:val="left" w:pos="0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      </w:r>
          </w:p>
        </w:tc>
        <w:tc>
          <w:tcPr>
            <w:tcW w:w="1677" w:type="pct"/>
          </w:tcPr>
          <w:p w:rsidR="00BF3A7D" w:rsidRPr="002621C3" w:rsidRDefault="00A2059E" w:rsidP="00BF3A7D">
            <w:pPr>
              <w:widowControl w:val="0"/>
              <w:numPr>
                <w:ilvl w:val="0"/>
                <w:numId w:val="14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403" w:type="pct"/>
          </w:tcPr>
          <w:p w:rsidR="00BF3A7D" w:rsidRPr="002621C3" w:rsidRDefault="00A2059E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основные нормы русского речевого этикета (этикетные формы и формулы обращения; этикетные формы обращения в официальной и неофициальной речевой 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ситуации; современные формулы обращения к незнакомому человеку; употребление формы «он»; </w:t>
            </w:r>
          </w:p>
          <w:p w:rsidR="00BF3A7D" w:rsidRPr="002621C3" w:rsidRDefault="00596A65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облюдать  этикетные формы и устойчивые формулы‚ принципы  этикетного  общения, лежащие в основе национального речевого этикета;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речевому самосовершенствованию</w:t>
            </w:r>
          </w:p>
        </w:tc>
      </w:tr>
      <w:tr w:rsidR="00BF3A7D" w:rsidRPr="002621C3" w:rsidTr="006E79E4">
        <w:trPr>
          <w:trHeight w:val="3411"/>
        </w:trPr>
        <w:tc>
          <w:tcPr>
            <w:tcW w:w="1920" w:type="pct"/>
          </w:tcPr>
          <w:p w:rsidR="00BF3A7D" w:rsidRDefault="00A2059E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 речи</w:t>
            </w:r>
          </w:p>
          <w:p w:rsidR="00A2059E" w:rsidRPr="00A2059E" w:rsidRDefault="00A2059E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Основные орфоэпические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Понятие о варианте нормы.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      </w:r>
          </w:p>
          <w:p w:rsidR="00BF3A7D" w:rsidRPr="006E79E4" w:rsidRDefault="007B7CF6" w:rsidP="006E79E4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</w:tc>
        <w:tc>
          <w:tcPr>
            <w:tcW w:w="1677" w:type="pct"/>
          </w:tcPr>
          <w:p w:rsidR="00F07850" w:rsidRPr="00A2059E" w:rsidRDefault="00F07850" w:rsidP="005B7B7B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059E">
              <w:rPr>
                <w:rFonts w:ascii="Times New Roman" w:hAnsi="Times New Roman" w:cs="Times New Roman"/>
                <w:sz w:val="20"/>
                <w:szCs w:val="20"/>
              </w:rPr>
              <w:t>облюдать на письме и в устной речи правила речевого этикета;</w:t>
            </w:r>
          </w:p>
          <w:p w:rsidR="00F07850" w:rsidRDefault="00C94C1D" w:rsidP="00C94C1D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07850" w:rsidRPr="00A2059E">
              <w:rPr>
                <w:rFonts w:ascii="Times New Roman" w:hAnsi="Times New Roman" w:cs="Times New Roman"/>
                <w:sz w:val="20"/>
                <w:szCs w:val="20"/>
              </w:rPr>
              <w:t>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</w:t>
            </w:r>
            <w:r w:rsidR="005B7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7B7B" w:rsidRPr="002621C3" w:rsidRDefault="005B7B7B" w:rsidP="00C94C1D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E6A">
              <w:rPr>
                <w:rFonts w:ascii="Times New Roman" w:hAnsi="Times New Roman" w:cs="Times New Roman"/>
                <w:sz w:val="20"/>
                <w:szCs w:val="20"/>
              </w:rPr>
              <w:t>познавать различные выразительные средства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pct"/>
          </w:tcPr>
          <w:p w:rsidR="005B7B7B" w:rsidRPr="002621C3" w:rsidRDefault="005B7B7B" w:rsidP="005B7B7B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ценивать собственную и чужую речь с точки зрения точного, уместного и выразительного словоупотребления;</w:t>
            </w:r>
          </w:p>
          <w:p w:rsidR="00BF3A7D" w:rsidRPr="002621C3" w:rsidRDefault="005B7B7B" w:rsidP="005B7B7B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различные выразительные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</w:p>
        </w:tc>
      </w:tr>
      <w:tr w:rsidR="00BF3A7D" w:rsidRPr="002621C3" w:rsidTr="006E79E4">
        <w:trPr>
          <w:trHeight w:val="2512"/>
        </w:trPr>
        <w:tc>
          <w:tcPr>
            <w:tcW w:w="1920" w:type="pct"/>
          </w:tcPr>
          <w:p w:rsidR="00BF3A7D" w:rsidRDefault="00556E6A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E6A">
              <w:rPr>
                <w:rFonts w:ascii="Times New Roman" w:hAnsi="Times New Roman" w:cs="Times New Roman"/>
                <w:b/>
                <w:sz w:val="20"/>
                <w:szCs w:val="20"/>
              </w:rPr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6E6A" w:rsidRPr="000E6A16" w:rsidRDefault="000E6A16" w:rsidP="000E6A16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6E6A"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</w:t>
            </w:r>
          </w:p>
        </w:tc>
        <w:tc>
          <w:tcPr>
            <w:tcW w:w="1677" w:type="pct"/>
          </w:tcPr>
          <w:p w:rsidR="00BF3A7D" w:rsidRPr="00A2059E" w:rsidRDefault="00F07850" w:rsidP="00F07850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50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этикета.</w:t>
            </w:r>
          </w:p>
        </w:tc>
        <w:tc>
          <w:tcPr>
            <w:tcW w:w="1403" w:type="pct"/>
          </w:tcPr>
          <w:p w:rsidR="00BF3A7D" w:rsidRPr="002621C3" w:rsidRDefault="00BF3A7D" w:rsidP="00BF3A7D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A7D" w:rsidRPr="002621C3" w:rsidRDefault="00BF3A7D" w:rsidP="00BF3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3A7D" w:rsidRPr="002621C3" w:rsidRDefault="00BF3A7D" w:rsidP="00BF3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1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</w:t>
      </w:r>
    </w:p>
    <w:p w:rsidR="00BF3A7D" w:rsidRPr="002621C3" w:rsidRDefault="00BF3A7D" w:rsidP="00BF3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2516"/>
      </w:tblGrid>
      <w:tr w:rsidR="00BF3A7D" w:rsidRPr="002621C3" w:rsidTr="006E79E4">
        <w:trPr>
          <w:trHeight w:val="394"/>
          <w:tblHeader/>
        </w:trPr>
        <w:tc>
          <w:tcPr>
            <w:tcW w:w="2049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2951" w:type="pct"/>
            <w:gridSpan w:val="2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6E79E4">
        <w:trPr>
          <w:trHeight w:val="367"/>
          <w:tblHeader/>
        </w:trPr>
        <w:tc>
          <w:tcPr>
            <w:tcW w:w="2049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6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145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6E79E4">
        <w:trPr>
          <w:trHeight w:val="1384"/>
        </w:trPr>
        <w:tc>
          <w:tcPr>
            <w:tcW w:w="2049" w:type="pct"/>
          </w:tcPr>
          <w:p w:rsidR="00BF3A7D" w:rsidRPr="002621C3" w:rsidRDefault="00106111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106111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106111" w:rsidRDefault="00106111" w:rsidP="0010611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1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      </w:r>
          </w:p>
          <w:p w:rsidR="00BF3A7D" w:rsidRPr="006E79E4" w:rsidRDefault="00106111" w:rsidP="0010611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1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заимствования как результат взаимодействия национальных культур. Лексика, заимствованная русским языком из языков </w:t>
            </w:r>
            <w:r w:rsidRPr="0010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</w:tc>
        <w:tc>
          <w:tcPr>
            <w:tcW w:w="1806" w:type="pct"/>
          </w:tcPr>
          <w:p w:rsidR="00106111" w:rsidRPr="002621C3" w:rsidRDefault="00106111" w:rsidP="00106111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онимать специфику русского языка;</w:t>
            </w:r>
          </w:p>
          <w:p w:rsidR="0051103A" w:rsidRDefault="00106111" w:rsidP="00106111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нать пословицы, поговорки, крылатые слова, фразеологизмы с национально-культурной семантикой и уместно употреблять их в речи</w:t>
            </w:r>
            <w:r w:rsidR="00511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A7D" w:rsidRPr="002621C3" w:rsidRDefault="0051103A" w:rsidP="0051103A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облюдать основные лексические нормы современного русского литературного языка</w:t>
            </w:r>
            <w:r w:rsidR="00106111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1145" w:type="pct"/>
          </w:tcPr>
          <w:p w:rsidR="00BF3A7D" w:rsidRPr="002621C3" w:rsidRDefault="0051103A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BF3A7D" w:rsidRPr="002621C3" w:rsidRDefault="0051103A" w:rsidP="0051103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тремиться к речевому самосовершенствованию</w:t>
            </w:r>
          </w:p>
        </w:tc>
      </w:tr>
      <w:tr w:rsidR="00BF3A7D" w:rsidRPr="002621C3" w:rsidTr="006E79E4">
        <w:trPr>
          <w:trHeight w:val="367"/>
        </w:trPr>
        <w:tc>
          <w:tcPr>
            <w:tcW w:w="2049" w:type="pct"/>
          </w:tcPr>
          <w:p w:rsidR="00BF3A7D" w:rsidRDefault="0051103A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0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 речи</w:t>
            </w:r>
          </w:p>
          <w:p w:rsidR="006971EE" w:rsidRPr="006971EE" w:rsidRDefault="00600F0F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F0F">
              <w:rPr>
                <w:rFonts w:ascii="Times New Roman" w:hAnsi="Times New Roman" w:cs="Times New Roman"/>
                <w:sz w:val="20"/>
                <w:szCs w:val="20"/>
              </w:rPr>
              <w:t>Основные орфоэпические нормы современного русского литературного я</w:t>
            </w:r>
            <w:r w:rsidR="006971EE">
              <w:t xml:space="preserve"> </w:t>
            </w:r>
            <w:r w:rsidR="006971EE"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лексические нормы современного русского литературного языка. Синонимы и точность речи. Смысловые‚стилистические особенности  употребления синонимов. </w:t>
            </w:r>
          </w:p>
          <w:p w:rsidR="006971EE" w:rsidRPr="006971EE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и точность речи. Смысловые‚ стилистические особенности  употребления антонимов. </w:t>
            </w:r>
          </w:p>
          <w:p w:rsidR="006971EE" w:rsidRPr="006971EE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омонимы и точность речи. Смысловые‚ стилистические особенности  употребления лексических омонимов. </w:t>
            </w:r>
          </w:p>
          <w:p w:rsidR="006971EE" w:rsidRPr="006971EE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речевые ошибки‚ связанные с употреблением синонимов‚ антонимов и лексических омонимов в речи. </w:t>
            </w:r>
          </w:p>
          <w:p w:rsidR="00F42F4C" w:rsidRDefault="006971EE" w:rsidP="006971E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1EE">
              <w:rPr>
                <w:rFonts w:ascii="Times New Roman" w:hAnsi="Times New Roman" w:cs="Times New Roman"/>
                <w:sz w:val="20"/>
                <w:szCs w:val="20"/>
              </w:rPr>
              <w:t>Основные грамматические нормы современног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русского литературного языка</w:t>
            </w:r>
            <w:r w:rsidR="00600F0F" w:rsidRPr="00600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1EE" w:rsidRPr="00600F0F" w:rsidRDefault="006971EE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851BC5" w:rsidRPr="002621C3" w:rsidRDefault="00851BC5" w:rsidP="00851BC5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BF3A7D" w:rsidRPr="002621C3" w:rsidRDefault="00851BC5" w:rsidP="00851BC5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145" w:type="pct"/>
          </w:tcPr>
          <w:p w:rsidR="00CA346A" w:rsidRPr="002621C3" w:rsidRDefault="00CA346A" w:rsidP="00CA346A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BF3A7D" w:rsidRPr="002621C3" w:rsidRDefault="00BF3A7D" w:rsidP="00BF3A7D">
            <w:pPr>
              <w:tabs>
                <w:tab w:val="left" w:pos="0"/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A7D" w:rsidRPr="002621C3" w:rsidTr="006E79E4">
        <w:trPr>
          <w:trHeight w:val="367"/>
        </w:trPr>
        <w:tc>
          <w:tcPr>
            <w:tcW w:w="2049" w:type="pct"/>
          </w:tcPr>
          <w:p w:rsidR="00BF3A7D" w:rsidRPr="002621C3" w:rsidRDefault="00701250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250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чь. Речевая деятельность. </w:t>
            </w:r>
            <w:r w:rsidR="00BF3A7D"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Текст. </w:t>
            </w:r>
          </w:p>
          <w:p w:rsidR="00701250" w:rsidRDefault="00701250" w:rsidP="00701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как единица языка и речи. </w:t>
            </w:r>
            <w:r w:rsidRPr="007012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Текст, тематическое единство текста. Тексты описательного типа: определение, дефиниция, собственно описание, пояснение.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701250">
              <w:rPr>
                <w:rFonts w:ascii="Times New Roman" w:eastAsia="Calibri" w:hAnsi="Times New Roman" w:cs="Times New Roman"/>
                <w:sz w:val="20"/>
                <w:szCs w:val="20"/>
              </w:rPr>
              <w:t>Фун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кциональные разновидности языка.</w:t>
            </w:r>
          </w:p>
          <w:p w:rsidR="00701250" w:rsidRDefault="00701250" w:rsidP="00701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50">
              <w:rPr>
                <w:rFonts w:ascii="Times New Roman" w:eastAsia="Calibri" w:hAnsi="Times New Roman" w:cs="Times New Roman"/>
                <w:sz w:val="20"/>
                <w:szCs w:val="20"/>
              </w:rPr>
              <w:t>Язык художественной литературы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3A7D" w:rsidRPr="00701250" w:rsidRDefault="00BF3A7D" w:rsidP="00701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Функционально-смысловые типы текста (рассуждение, описание)</w:t>
            </w:r>
          </w:p>
          <w:p w:rsidR="00BF3A7D" w:rsidRPr="002621C3" w:rsidRDefault="00BF3A7D" w:rsidP="007012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BF3A7D" w:rsidRPr="002621C3" w:rsidRDefault="00BF3A7D" w:rsidP="0070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Написание сочинений, писем, текстов иных жанров</w:t>
            </w:r>
          </w:p>
        </w:tc>
        <w:tc>
          <w:tcPr>
            <w:tcW w:w="1806" w:type="pct"/>
          </w:tcPr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представления информации;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BF3A7D" w:rsidRPr="002621C3" w:rsidRDefault="00B12006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28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 </w:t>
            </w:r>
          </w:p>
        </w:tc>
        <w:tc>
          <w:tcPr>
            <w:tcW w:w="1145" w:type="pct"/>
          </w:tcPr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BF3A7D" w:rsidRPr="002621C3" w:rsidRDefault="00F45250" w:rsidP="00BF3A7D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ладеть умениями чтения, комплексного анализа и создания текстов публицистических жанров (девиз, слоган, путевые записки, проблемный очерк; тексты рекламных объявлений)</w:t>
            </w:r>
          </w:p>
        </w:tc>
      </w:tr>
    </w:tbl>
    <w:p w:rsidR="00BF3A7D" w:rsidRPr="002621C3" w:rsidRDefault="00BF3A7D" w:rsidP="00BF3A7D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2800"/>
      </w:tblGrid>
      <w:tr w:rsidR="00BF3A7D" w:rsidRPr="002621C3" w:rsidTr="006E79E4">
        <w:trPr>
          <w:trHeight w:val="394"/>
          <w:tblHeader/>
        </w:trPr>
        <w:tc>
          <w:tcPr>
            <w:tcW w:w="1404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программы </w:t>
            </w:r>
          </w:p>
        </w:tc>
        <w:tc>
          <w:tcPr>
            <w:tcW w:w="3596" w:type="pct"/>
            <w:gridSpan w:val="2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6E79E4">
        <w:trPr>
          <w:trHeight w:val="367"/>
          <w:tblHeader/>
        </w:trPr>
        <w:tc>
          <w:tcPr>
            <w:tcW w:w="1404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274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6E79E4">
        <w:trPr>
          <w:trHeight w:val="367"/>
        </w:trPr>
        <w:tc>
          <w:tcPr>
            <w:tcW w:w="1404" w:type="pct"/>
          </w:tcPr>
          <w:p w:rsidR="008B321A" w:rsidRDefault="008B321A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21A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8B321A" w:rsidRDefault="008B321A" w:rsidP="00BF3A7D">
            <w:pPr>
              <w:tabs>
                <w:tab w:val="left" w:pos="116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32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</w:t>
            </w:r>
          </w:p>
          <w:p w:rsidR="008B321A" w:rsidRPr="008B321A" w:rsidRDefault="008B321A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2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</w:t>
            </w:r>
          </w:p>
          <w:p w:rsidR="00BF3A7D" w:rsidRPr="002621C3" w:rsidRDefault="00BF3A7D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Стили литературного языка. Публицистический стиль</w:t>
            </w:r>
          </w:p>
        </w:tc>
        <w:tc>
          <w:tcPr>
            <w:tcW w:w="2322" w:type="pct"/>
          </w:tcPr>
          <w:p w:rsidR="00BF3A7D" w:rsidRPr="002621C3" w:rsidRDefault="008A54A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частвовать в диалогическом и полилогическом общении, создавать устные и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8A54A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равильно употреблять языковые единицы с учетом изменения языковых норм</w:t>
            </w:r>
          </w:p>
        </w:tc>
        <w:tc>
          <w:tcPr>
            <w:tcW w:w="1274" w:type="pct"/>
          </w:tcPr>
          <w:p w:rsidR="00BF3A7D" w:rsidRPr="002621C3" w:rsidRDefault="00255344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0307F3" w:rsidRPr="002621C3" w:rsidTr="006E79E4">
        <w:trPr>
          <w:trHeight w:val="2991"/>
        </w:trPr>
        <w:tc>
          <w:tcPr>
            <w:tcW w:w="1404" w:type="pct"/>
          </w:tcPr>
          <w:p w:rsidR="000307F3" w:rsidRDefault="000307F3" w:rsidP="00BF3A7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речи</w:t>
            </w:r>
          </w:p>
          <w:p w:rsidR="000307F3" w:rsidRPr="002E2DA1" w:rsidRDefault="000307F3" w:rsidP="00BF3A7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</w:t>
            </w:r>
          </w:p>
          <w:p w:rsidR="000307F3" w:rsidRPr="002621C3" w:rsidRDefault="000307F3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22" w:type="pct"/>
          </w:tcPr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облюдать основные грамматические нормы русского языка;</w:t>
            </w:r>
          </w:p>
          <w:p w:rsidR="000307F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равильно употреблять имена существительные, прилагательные, глаголы, причастия, деепричастия с  учётом вариантов грамматической нормы;</w:t>
            </w:r>
          </w:p>
          <w:p w:rsidR="000307F3" w:rsidRPr="002621C3" w:rsidRDefault="000307F3" w:rsidP="002E2DA1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спользовать орфографические словари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ладеть навыками различных видов чтения  и информационной переработки прочитанного материала;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</w:tcPr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</w:tc>
      </w:tr>
      <w:tr w:rsidR="000307F3" w:rsidRPr="002621C3" w:rsidTr="006E79E4">
        <w:trPr>
          <w:trHeight w:val="5636"/>
        </w:trPr>
        <w:tc>
          <w:tcPr>
            <w:tcW w:w="1404" w:type="pct"/>
          </w:tcPr>
          <w:p w:rsidR="000307F3" w:rsidRDefault="000307F3" w:rsidP="00BF3A7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07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Речь. Речевая деятельность. Текст</w:t>
            </w:r>
          </w:p>
          <w:p w:rsidR="006C7057" w:rsidRDefault="006C7057" w:rsidP="00BF3A7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Традиции русского речевого общения.</w:t>
            </w:r>
          </w:p>
          <w:p w:rsidR="006C7057" w:rsidRPr="006C7057" w:rsidRDefault="006C7057" w:rsidP="006C7057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как единица языка и речи. </w:t>
            </w:r>
            <w:r w:rsidRPr="006C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Функциональные разновидности языка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C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Публицистический стиль. Путевые записки. Текст рекламного объявления, его языковые и структурные особенности. Язык художественной литературы. Фактуальная и подтекстная информация в текстах художественного стиля речи. Сильные позиции в художественных текстах</w:t>
            </w:r>
            <w:r w:rsidR="00D253E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C7057" w:rsidRPr="006C7057" w:rsidRDefault="006C7057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pct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07F3">
              <w:rPr>
                <w:rFonts w:ascii="Times New Roman" w:hAnsi="Times New Roman" w:cs="Times New Roman"/>
                <w:sz w:val="20"/>
                <w:szCs w:val="20"/>
              </w:rPr>
              <w:t>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0307F3" w:rsidRDefault="000307F3" w:rsidP="000307F3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274" w:type="pct"/>
          </w:tcPr>
          <w:p w:rsidR="000307F3" w:rsidRPr="002621C3" w:rsidRDefault="000307F3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</w:tbl>
    <w:p w:rsidR="00BF3A7D" w:rsidRPr="002621C3" w:rsidRDefault="00BF3A7D" w:rsidP="00BF3A7D">
      <w:pPr>
        <w:tabs>
          <w:tab w:val="left" w:pos="116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3868"/>
        <w:gridCol w:w="3580"/>
        <w:gridCol w:w="3540"/>
      </w:tblGrid>
      <w:tr w:rsidR="00BF3A7D" w:rsidRPr="002621C3" w:rsidTr="00BF3A7D">
        <w:trPr>
          <w:trHeight w:val="394"/>
          <w:tblHeader/>
        </w:trPr>
        <w:tc>
          <w:tcPr>
            <w:tcW w:w="1760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программы </w:t>
            </w:r>
          </w:p>
        </w:tc>
        <w:tc>
          <w:tcPr>
            <w:tcW w:w="3240" w:type="pct"/>
            <w:gridSpan w:val="2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BF3A7D">
        <w:trPr>
          <w:trHeight w:val="367"/>
          <w:tblHeader/>
        </w:trPr>
        <w:tc>
          <w:tcPr>
            <w:tcW w:w="1760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Выпускник научится</w:t>
            </w:r>
          </w:p>
        </w:tc>
        <w:tc>
          <w:tcPr>
            <w:tcW w:w="1611" w:type="pct"/>
          </w:tcPr>
          <w:p w:rsidR="00BF3A7D" w:rsidRPr="002621C3" w:rsidRDefault="00BF3A7D" w:rsidP="00BF3A7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i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6F5640" w:rsidRPr="006F5640" w:rsidRDefault="006F5640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Язык и культура</w:t>
            </w:r>
          </w:p>
          <w:p w:rsidR="006F5640" w:rsidRPr="006F5640" w:rsidRDefault="00BF3A7D" w:rsidP="006F56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640" w:rsidRPr="006F5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      </w:r>
          </w:p>
          <w:p w:rsidR="00BF3A7D" w:rsidRPr="006F5640" w:rsidRDefault="006F5640" w:rsidP="006F5640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Иноязычная лексика в разговорной речи, дисплейных текстах, современной публицистике.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56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Речевой этикет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pct"/>
          </w:tcPr>
          <w:p w:rsidR="00257D7B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частвовать в диалогическом и полилогическом общении, создавать устные и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языка;</w:t>
            </w:r>
          </w:p>
          <w:p w:rsidR="00257D7B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257D7B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257D7B" w:rsidP="00257D7B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равильно употреблять языковые единицы с учетом изменения языковых норм</w:t>
            </w:r>
          </w:p>
        </w:tc>
        <w:tc>
          <w:tcPr>
            <w:tcW w:w="1611" w:type="pct"/>
          </w:tcPr>
          <w:p w:rsidR="00180E6E" w:rsidRPr="002621C3" w:rsidRDefault="00180E6E" w:rsidP="00180E6E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BF3A7D" w:rsidRPr="002621C3" w:rsidRDefault="00180E6E" w:rsidP="00180E6E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Pr="002621C3" w:rsidRDefault="00BF3A7D" w:rsidP="00BF3A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речи </w:t>
            </w:r>
          </w:p>
          <w:p w:rsidR="00BF3A7D" w:rsidRPr="006E79E4" w:rsidRDefault="00930079" w:rsidP="006E79E4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</w:t>
            </w: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справочниках. Речевой этикет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      </w:r>
          </w:p>
        </w:tc>
        <w:tc>
          <w:tcPr>
            <w:tcW w:w="1629" w:type="pct"/>
          </w:tcPr>
          <w:p w:rsidR="00BF3A7D" w:rsidRPr="00A305ED" w:rsidRDefault="00A305ED" w:rsidP="00A305E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F3A7D" w:rsidRPr="00A305ED">
              <w:rPr>
                <w:rFonts w:ascii="Times New Roman" w:hAnsi="Times New Roman" w:cs="Times New Roman"/>
                <w:sz w:val="20"/>
                <w:szCs w:val="20"/>
              </w:rPr>
              <w:t>облюдать нормы русского этикетного речевого поведения в ситуациях делового общения;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</w:tcPr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A30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местно использовать коммуникативные стратегии и тактики устного общения (убеждение, комплимент, уговаривание, похвала, самопрезентация, просьба, принесение извинений, поздравление; и др.), сохранять инициативу в диалоге и др.;</w:t>
            </w:r>
          </w:p>
          <w:p w:rsidR="00BF3A7D" w:rsidRPr="002621C3" w:rsidRDefault="00A305E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ценивать причины неэффективной аргументации в учебно-научном общении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Default="00930079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0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E3330" w:rsidRPr="00EE3330" w:rsidRDefault="00EE3330" w:rsidP="00EE3330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330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методы, способы и средства получения, переработки информации. Текст как единица языка и речи</w:t>
            </w:r>
            <w:r w:rsidR="001B7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E3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Функциональные разновидности языка </w:t>
            </w:r>
          </w:p>
          <w:p w:rsidR="00EE3330" w:rsidRPr="00930079" w:rsidRDefault="00EE3330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C745B0" w:rsidRPr="002621C3" w:rsidRDefault="00C745B0" w:rsidP="00C745B0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BF3A7D" w:rsidRPr="006E79E4" w:rsidRDefault="00C745B0" w:rsidP="006E79E4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</w:t>
            </w:r>
          </w:p>
        </w:tc>
        <w:tc>
          <w:tcPr>
            <w:tcW w:w="1611" w:type="pct"/>
          </w:tcPr>
          <w:p w:rsidR="00BF3A7D" w:rsidRPr="002621C3" w:rsidRDefault="00C745B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      </w:r>
          </w:p>
          <w:p w:rsidR="00BF3A7D" w:rsidRPr="002621C3" w:rsidRDefault="00C745B0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оздавать комплексный анализ и создание текстов публицистических жанров (девиз, слоган, путевые записки, проблемный очерк; тексты рекламных объявлений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BF3A7D" w:rsidRPr="002621C3" w:rsidRDefault="00BF3A7D" w:rsidP="00BF3A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BF3A7D" w:rsidRPr="002621C3" w:rsidRDefault="00BF3A7D" w:rsidP="00BF3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868"/>
        <w:gridCol w:w="3580"/>
        <w:gridCol w:w="3540"/>
      </w:tblGrid>
      <w:tr w:rsidR="00BF3A7D" w:rsidRPr="002621C3" w:rsidTr="00BF3A7D">
        <w:trPr>
          <w:trHeight w:val="394"/>
          <w:tblHeader/>
        </w:trPr>
        <w:tc>
          <w:tcPr>
            <w:tcW w:w="1760" w:type="pct"/>
            <w:vMerge w:val="restart"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3A7D" w:rsidRPr="002621C3" w:rsidTr="00BF3A7D">
        <w:trPr>
          <w:trHeight w:val="367"/>
          <w:tblHeader/>
        </w:trPr>
        <w:tc>
          <w:tcPr>
            <w:tcW w:w="1760" w:type="pct"/>
            <w:vMerge/>
          </w:tcPr>
          <w:p w:rsidR="00BF3A7D" w:rsidRPr="002621C3" w:rsidRDefault="00BF3A7D" w:rsidP="00BF3A7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1611" w:type="pct"/>
          </w:tcPr>
          <w:p w:rsidR="00BF3A7D" w:rsidRPr="002621C3" w:rsidRDefault="00BF3A7D" w:rsidP="00BF3A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Pr="002621C3" w:rsidRDefault="00BF3A7D" w:rsidP="00BF3A7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A7D" w:rsidRDefault="00141628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628"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</w:t>
            </w:r>
          </w:p>
          <w:p w:rsidR="00777C7D" w:rsidRPr="00777C7D" w:rsidRDefault="00777C7D" w:rsidP="00777C7D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C7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C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      </w:r>
          </w:p>
          <w:p w:rsidR="00777C7D" w:rsidRPr="002621C3" w:rsidRDefault="00777C7D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2621C3" w:rsidRDefault="00777C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облюдать русскую этикетную вербальную и невербальную манеру общения;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использовать в общении этикетные речевые тактики и приёмы‚ помогающие противостоять речевой агрессии;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соблюдать основные языковые нормы в устной и письменной речи;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</w:t>
            </w:r>
            <w:r w:rsidR="00777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1" w:type="pct"/>
          </w:tcPr>
          <w:p w:rsidR="00BF3A7D" w:rsidRPr="002621C3" w:rsidRDefault="00777C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ценивать собственную и чужую речь с точки зрения точного, уместного и выразительного словоупотребления;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опознавать различные выразительные средства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осознанно использовать речевые средства в соответствии с задачей коммуникации;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Pr="00DF58BE" w:rsidRDefault="00BF3A7D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речи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Нарушение орфоэпической нормы как художественный приём.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лексические нормы современного русского литературного языка. Лексическая сочетаемость слова и </w:t>
            </w: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точность. Свободная и несвободная лексическая сочетаемость. Типичные ошибки‚ связанные с нарушением лексической сочетаемости.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Речевая избыточность и точность. Тавтология. Плеоназм. Типичные ошибки‚ связанные с речевой избыточностью. </w:t>
            </w:r>
          </w:p>
          <w:p w:rsidR="00DF58BE" w:rsidRPr="00DF58BE" w:rsidRDefault="00DF58BE" w:rsidP="00DF5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толковые словари. Отражение  вариантов лексической нормы в современных словарях. Словарные пометы. </w:t>
            </w:r>
          </w:p>
          <w:p w:rsidR="00BF3A7D" w:rsidRPr="00DF58BE" w:rsidRDefault="00DF58BE" w:rsidP="00DF58BE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8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1629" w:type="pct"/>
          </w:tcPr>
          <w:p w:rsidR="00BF3A7D" w:rsidRPr="002621C3" w:rsidRDefault="00C87958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79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спользовать справочники по пунктуации для определения нормативной постановки знаков препинания в письменной речи;</w:t>
            </w:r>
          </w:p>
          <w:p w:rsidR="00BF3A7D" w:rsidRDefault="00C87958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познавать варианты грамматической нормы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7958" w:rsidRPr="002621C3" w:rsidRDefault="00C87958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блюдать основные языковые нормы.</w:t>
            </w:r>
          </w:p>
        </w:tc>
        <w:tc>
          <w:tcPr>
            <w:tcW w:w="1611" w:type="pct"/>
          </w:tcPr>
          <w:p w:rsidR="00BF3A7D" w:rsidRPr="002621C3" w:rsidRDefault="00034239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сознанно использовать речевые средства в соответствии с задачей коммуникации;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BF3A7D" w:rsidRPr="002621C3" w:rsidTr="00BF3A7D">
        <w:trPr>
          <w:trHeight w:val="367"/>
        </w:trPr>
        <w:tc>
          <w:tcPr>
            <w:tcW w:w="1760" w:type="pct"/>
          </w:tcPr>
          <w:p w:rsidR="00BF3A7D" w:rsidRDefault="008A3F22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3F22" w:rsidRPr="008A3F22" w:rsidRDefault="008A3F22" w:rsidP="008A3F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F22">
              <w:rPr>
                <w:rFonts w:ascii="Times New Roman" w:eastAsia="Calibri" w:hAnsi="Times New Roman" w:cs="Times New Roman"/>
                <w:sz w:val="20"/>
                <w:szCs w:val="20"/>
              </w:rPr>
              <w:t>Язык и речь. Виды речевой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A3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F22">
              <w:rPr>
                <w:rFonts w:ascii="Times New Roman" w:eastAsia="Calibri" w:hAnsi="Times New Roman" w:cs="Times New Roman"/>
                <w:sz w:val="20"/>
                <w:szCs w:val="20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A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3F22" w:rsidRPr="008A3F22" w:rsidRDefault="008A3F22" w:rsidP="008A3F22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A3F22" w:rsidRPr="00DF58BE" w:rsidRDefault="008A3F22" w:rsidP="00BF3A7D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pct"/>
          </w:tcPr>
          <w:p w:rsidR="00BF3A7D" w:rsidRPr="008A3F22" w:rsidRDefault="008A3F22" w:rsidP="008A3F22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3A7D" w:rsidRPr="008A3F22">
              <w:rPr>
                <w:rFonts w:ascii="Times New Roman" w:hAnsi="Times New Roman" w:cs="Times New Roman"/>
                <w:sz w:val="20"/>
                <w:szCs w:val="20"/>
              </w:rPr>
              <w:t>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BF3A7D" w:rsidRPr="002621C3" w:rsidRDefault="00BF3A7D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BF3A7D" w:rsidRPr="002621C3" w:rsidRDefault="008A3F22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1" w:type="pct"/>
          </w:tcPr>
          <w:p w:rsidR="00BF3A7D" w:rsidRPr="002621C3" w:rsidRDefault="008A3F22" w:rsidP="00BF3A7D">
            <w:pPr>
              <w:widowControl w:val="0"/>
              <w:numPr>
                <w:ilvl w:val="0"/>
                <w:numId w:val="14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160" w:line="252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3A7D" w:rsidRPr="002621C3">
              <w:rPr>
                <w:rFonts w:ascii="Times New Roman" w:hAnsi="Times New Roman" w:cs="Times New Roman"/>
                <w:sz w:val="20"/>
                <w:szCs w:val="20"/>
              </w:rPr>
              <w:t>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F3A7D" w:rsidRPr="002621C3" w:rsidRDefault="00BF3A7D" w:rsidP="00BF3A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A4" w:rsidRDefault="004343A4" w:rsidP="00BF3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3A7D" w:rsidRPr="002621C3" w:rsidRDefault="00BF3A7D" w:rsidP="00BF3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r w:rsidRPr="002621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</w:t>
      </w:r>
    </w:p>
    <w:p w:rsidR="00B84125" w:rsidRDefault="00B84125" w:rsidP="00BF3A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50"/>
          <w:sz w:val="20"/>
          <w:szCs w:val="20"/>
        </w:rPr>
      </w:pPr>
      <w:r>
        <w:rPr>
          <w:rFonts w:ascii="Times New Roman" w:hAnsi="Times New Roman" w:cs="Times New Roman"/>
          <w:color w:val="000050"/>
          <w:sz w:val="20"/>
          <w:szCs w:val="20"/>
        </w:rPr>
        <w:t xml:space="preserve">     </w:t>
      </w:r>
    </w:p>
    <w:p w:rsidR="00BF3A7D" w:rsidRDefault="00B84125" w:rsidP="00B8412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84125">
        <w:rPr>
          <w:rFonts w:ascii="Times New Roman" w:eastAsia="Calibri" w:hAnsi="Times New Roman" w:cs="Times New Roman"/>
          <w:b/>
          <w:bCs/>
          <w:sz w:val="20"/>
          <w:szCs w:val="20"/>
        </w:rPr>
        <w:t>Язык и культура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Краткая история русской письменности. Создание славянского алфавита.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Ознакомление с историей и этимологией некоторых слов.  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 </w:t>
      </w:r>
    </w:p>
    <w:p w:rsidR="00B84125" w:rsidRPr="00B84125" w:rsidRDefault="00B84125" w:rsidP="006E79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125">
        <w:rPr>
          <w:rFonts w:ascii="Times New Roman" w:eastAsia="Calibri" w:hAnsi="Times New Roman" w:cs="Times New Roman"/>
          <w:sz w:val="20"/>
          <w:szCs w:val="20"/>
        </w:rPr>
        <w:t>Слова со специфическим оценочно-характеризующим значением. Связь определённых наименований с некоторыми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84125">
        <w:rPr>
          <w:rFonts w:ascii="Times New Roman" w:eastAsia="Calibri" w:hAnsi="Times New Roman" w:cs="Times New Roman"/>
          <w:sz w:val="20"/>
          <w:szCs w:val="20"/>
        </w:rPr>
        <w:t xml:space="preserve">Общеизвестные старинные русские города. Происхождение их названий.  </w:t>
      </w:r>
    </w:p>
    <w:p w:rsidR="00CA15E1" w:rsidRPr="00CA15E1" w:rsidRDefault="00CA15E1" w:rsidP="006E79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5E1">
        <w:rPr>
          <w:rFonts w:ascii="Times New Roman" w:eastAsia="Calibri" w:hAnsi="Times New Roman" w:cs="Times New Roman"/>
          <w:sz w:val="20"/>
          <w:szCs w:val="20"/>
        </w:rPr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CA15E1" w:rsidRPr="00CA15E1" w:rsidRDefault="00CA15E1" w:rsidP="006E79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5E1">
        <w:rPr>
          <w:rFonts w:ascii="Times New Roman" w:eastAsia="Calibri" w:hAnsi="Times New Roman" w:cs="Times New Roman"/>
          <w:sz w:val="20"/>
          <w:szCs w:val="20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B84125" w:rsidRPr="00CA15E1" w:rsidRDefault="00B84125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50"/>
          <w:sz w:val="20"/>
          <w:szCs w:val="20"/>
        </w:rPr>
      </w:pPr>
    </w:p>
    <w:p w:rsidR="004B3690" w:rsidRPr="002621C3" w:rsidRDefault="004B3690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Toc414553182"/>
      <w:bookmarkStart w:id="1" w:name="_Toc287934280"/>
      <w:r w:rsidRPr="002621C3">
        <w:rPr>
          <w:rFonts w:ascii="Times New Roman" w:hAnsi="Times New Roman" w:cs="Times New Roman"/>
          <w:b/>
          <w:bCs/>
          <w:sz w:val="20"/>
          <w:szCs w:val="20"/>
        </w:rPr>
        <w:t>Культура речи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Роль русского родного языка в жизни общества и государства, в современном мире. Национальное своеобразие, богатство, выразительность русского родного языка. 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Взаимосвязь языка и культуры. Отражение в языке культуры и истории народа</w:t>
      </w:r>
      <w:r w:rsidRPr="002621C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афоризмы, фразеологизмы и крылатые слова.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i/>
          <w:sz w:val="20"/>
          <w:szCs w:val="20"/>
        </w:rPr>
        <w:t>Взаимообогащение языков народов России.</w:t>
      </w:r>
      <w:r w:rsidRPr="002621C3">
        <w:rPr>
          <w:rFonts w:ascii="Times New Roman" w:hAnsi="Times New Roman" w:cs="Times New Roman"/>
          <w:sz w:val="20"/>
          <w:szCs w:val="20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lastRenderedPageBreak/>
        <w:t>Н</w:t>
      </w:r>
      <w:r w:rsidRPr="002621C3">
        <w:rPr>
          <w:rFonts w:ascii="Times New Roman" w:eastAsia="Calibri" w:hAnsi="Times New Roman" w:cs="Times New Roman"/>
          <w:sz w:val="20"/>
          <w:szCs w:val="20"/>
        </w:rPr>
        <w:t>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образностью.</w:t>
      </w:r>
    </w:p>
    <w:p w:rsidR="009F267C" w:rsidRPr="002621C3" w:rsidRDefault="009F267C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Основные лингвистические словари. Работа со словарной статьей.</w:t>
      </w:r>
    </w:p>
    <w:p w:rsidR="0061450B" w:rsidRPr="002621C3" w:rsidRDefault="0061450B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621C3">
        <w:rPr>
          <w:rFonts w:ascii="Times New Roman" w:hAnsi="Times New Roman" w:cs="Times New Roman"/>
          <w:i/>
          <w:sz w:val="20"/>
          <w:szCs w:val="20"/>
        </w:rPr>
        <w:t>ж</w:t>
      </w:r>
      <w:r w:rsidRPr="002621C3">
        <w:rPr>
          <w:rFonts w:ascii="Times New Roman" w:hAnsi="Times New Roman" w:cs="Times New Roman"/>
          <w:sz w:val="20"/>
          <w:szCs w:val="20"/>
        </w:rPr>
        <w:t xml:space="preserve"> и </w:t>
      </w:r>
      <w:r w:rsidRPr="002621C3">
        <w:rPr>
          <w:rFonts w:ascii="Times New Roman" w:hAnsi="Times New Roman" w:cs="Times New Roman"/>
          <w:i/>
          <w:sz w:val="20"/>
          <w:szCs w:val="20"/>
        </w:rPr>
        <w:t>ш</w:t>
      </w:r>
      <w:r w:rsidRPr="002621C3">
        <w:rPr>
          <w:rFonts w:ascii="Times New Roman" w:hAnsi="Times New Roman" w:cs="Times New Roman"/>
          <w:sz w:val="20"/>
          <w:szCs w:val="20"/>
        </w:rPr>
        <w:t xml:space="preserve">; произношение сочетания </w:t>
      </w:r>
      <w:r w:rsidRPr="002621C3">
        <w:rPr>
          <w:rFonts w:ascii="Times New Roman" w:hAnsi="Times New Roman" w:cs="Times New Roman"/>
          <w:i/>
          <w:sz w:val="20"/>
          <w:szCs w:val="20"/>
        </w:rPr>
        <w:t>чн</w:t>
      </w:r>
      <w:r w:rsidRPr="002621C3">
        <w:rPr>
          <w:rFonts w:ascii="Times New Roman" w:hAnsi="Times New Roman" w:cs="Times New Roman"/>
          <w:sz w:val="20"/>
          <w:szCs w:val="20"/>
        </w:rPr>
        <w:t xml:space="preserve"> и </w:t>
      </w:r>
      <w:r w:rsidRPr="002621C3">
        <w:rPr>
          <w:rFonts w:ascii="Times New Roman" w:hAnsi="Times New Roman" w:cs="Times New Roman"/>
          <w:i/>
          <w:sz w:val="20"/>
          <w:szCs w:val="20"/>
        </w:rPr>
        <w:t>чт</w:t>
      </w:r>
      <w:r w:rsidRPr="002621C3">
        <w:rPr>
          <w:rFonts w:ascii="Times New Roman" w:hAnsi="Times New Roman" w:cs="Times New Roman"/>
          <w:sz w:val="20"/>
          <w:szCs w:val="20"/>
        </w:rPr>
        <w:t>; произношение женских отчеств на -</w:t>
      </w:r>
      <w:r w:rsidRPr="002621C3">
        <w:rPr>
          <w:rFonts w:ascii="Times New Roman" w:hAnsi="Times New Roman" w:cs="Times New Roman"/>
          <w:i/>
          <w:sz w:val="20"/>
          <w:szCs w:val="20"/>
        </w:rPr>
        <w:t>ична</w:t>
      </w:r>
      <w:r w:rsidRPr="002621C3">
        <w:rPr>
          <w:rFonts w:ascii="Times New Roman" w:hAnsi="Times New Roman" w:cs="Times New Roman"/>
          <w:sz w:val="20"/>
          <w:szCs w:val="20"/>
        </w:rPr>
        <w:t>, -</w:t>
      </w:r>
      <w:r w:rsidRPr="002621C3">
        <w:rPr>
          <w:rFonts w:ascii="Times New Roman" w:hAnsi="Times New Roman" w:cs="Times New Roman"/>
          <w:i/>
          <w:sz w:val="20"/>
          <w:szCs w:val="20"/>
        </w:rPr>
        <w:t>инична</w:t>
      </w:r>
      <w:r w:rsidRPr="002621C3">
        <w:rPr>
          <w:rFonts w:ascii="Times New Roman" w:hAnsi="Times New Roman" w:cs="Times New Roman"/>
          <w:sz w:val="20"/>
          <w:szCs w:val="20"/>
        </w:rPr>
        <w:t xml:space="preserve">; произношение твердого [н] перед мягкими [ф'] и [в']; произношение мягкого [н] перед </w:t>
      </w:r>
      <w:r w:rsidRPr="002621C3">
        <w:rPr>
          <w:rFonts w:ascii="Times New Roman" w:hAnsi="Times New Roman" w:cs="Times New Roman"/>
          <w:i/>
          <w:sz w:val="20"/>
          <w:szCs w:val="20"/>
        </w:rPr>
        <w:t>ч</w:t>
      </w:r>
      <w:r w:rsidRPr="002621C3">
        <w:rPr>
          <w:rFonts w:ascii="Times New Roman" w:hAnsi="Times New Roman" w:cs="Times New Roman"/>
          <w:sz w:val="20"/>
          <w:szCs w:val="20"/>
        </w:rPr>
        <w:t xml:space="preserve"> и </w:t>
      </w:r>
      <w:r w:rsidRPr="002621C3">
        <w:rPr>
          <w:rFonts w:ascii="Times New Roman" w:hAnsi="Times New Roman" w:cs="Times New Roman"/>
          <w:i/>
          <w:sz w:val="20"/>
          <w:szCs w:val="20"/>
        </w:rPr>
        <w:t>щ</w:t>
      </w:r>
      <w:r w:rsidRPr="002621C3">
        <w:rPr>
          <w:rFonts w:ascii="Times New Roman" w:hAnsi="Times New Roman" w:cs="Times New Roman"/>
          <w:sz w:val="20"/>
          <w:szCs w:val="20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словах.</w:t>
      </w:r>
    </w:p>
    <w:p w:rsidR="0061450B" w:rsidRPr="002621C3" w:rsidRDefault="0061450B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Смыслоразличительная роль ударения. Варианты орфоэпической и акцентологической нормы.</w:t>
      </w:r>
    </w:p>
    <w:p w:rsidR="001D24E8" w:rsidRPr="002621C3" w:rsidRDefault="001D24E8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bCs/>
          <w:sz w:val="20"/>
          <w:szCs w:val="20"/>
        </w:rPr>
        <w:t>Р</w:t>
      </w:r>
      <w:r w:rsidRPr="002621C3">
        <w:rPr>
          <w:rFonts w:ascii="Times New Roman" w:hAnsi="Times New Roman" w:cs="Times New Roman"/>
          <w:sz w:val="20"/>
          <w:szCs w:val="20"/>
        </w:rPr>
        <w:t>усская языковая история и  история русского народа. Русская языковая картина мира.</w:t>
      </w:r>
    </w:p>
    <w:p w:rsidR="001D24E8" w:rsidRPr="00E93F80" w:rsidRDefault="001D24E8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3F80">
        <w:rPr>
          <w:rFonts w:ascii="Times New Roman" w:hAnsi="Times New Roman" w:cs="Times New Roman"/>
          <w:b/>
          <w:bCs/>
          <w:i/>
          <w:sz w:val="20"/>
          <w:szCs w:val="20"/>
        </w:rPr>
        <w:t>История заселения Южного Урала и возникновение уникальных по своей сути говоров, специфика которых состоит в разнообразии языковых стихий, взаимодействии и взаимовлиянии говоров выходцев из самых разных уголков России. Южноуральские говоры (территориальные диалекты) в фонетическом, грамматическом, лексическом аспектах.</w:t>
      </w:r>
    </w:p>
    <w:p w:rsidR="001D24E8" w:rsidRPr="00E93F80" w:rsidRDefault="001D24E8" w:rsidP="006E79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3F8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Языковая специфика фольклорных произведений, записанных на Южном Урале. </w:t>
      </w:r>
    </w:p>
    <w:p w:rsidR="001D24E8" w:rsidRPr="00E93F80" w:rsidRDefault="001D24E8" w:rsidP="006E79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3F80">
        <w:rPr>
          <w:rFonts w:ascii="Times New Roman" w:hAnsi="Times New Roman" w:cs="Times New Roman"/>
          <w:b/>
          <w:bCs/>
          <w:i/>
          <w:sz w:val="20"/>
          <w:szCs w:val="20"/>
        </w:rPr>
        <w:t>Семантика фольклорного  слова (на материале текстов, записанных на Южном Урале).</w:t>
      </w:r>
    </w:p>
    <w:p w:rsidR="0003201F" w:rsidRPr="002621C3" w:rsidRDefault="0003201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03201F" w:rsidRPr="002621C3" w:rsidRDefault="0003201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Применение знаний по морфологии в практике правописания.</w:t>
      </w:r>
    </w:p>
    <w:p w:rsidR="0003201F" w:rsidRPr="002621C3" w:rsidRDefault="0003201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Варианты грамматической нормы. Типичные грамматические (морфологические) ошибки. </w:t>
      </w:r>
    </w:p>
    <w:p w:rsidR="0051270D" w:rsidRDefault="0051270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D251A2" w:rsidRDefault="00D251A2" w:rsidP="006E7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Этикетная вербальная и невербальная манера общения. Этикетные речевые тактики и приёмы‚ помогающие </w:t>
      </w:r>
      <w:r>
        <w:rPr>
          <w:rFonts w:ascii="Times New Roman" w:hAnsi="Times New Roman" w:cs="Times New Roman"/>
          <w:sz w:val="20"/>
          <w:szCs w:val="20"/>
        </w:rPr>
        <w:t>противостоять речевой агрессии.</w:t>
      </w:r>
    </w:p>
    <w:p w:rsidR="0051270D" w:rsidRPr="002621C3" w:rsidRDefault="0051270D" w:rsidP="006E7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Варианты грамматической нормы. Типичные грамматические (синтаксические) ошибки. </w:t>
      </w:r>
    </w:p>
    <w:p w:rsidR="0051270D" w:rsidRPr="002621C3" w:rsidRDefault="0051270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Применение знаний по синтаксису в практике правописания.</w:t>
      </w:r>
    </w:p>
    <w:p w:rsidR="00B84125" w:rsidRPr="008D007F" w:rsidRDefault="008D007F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007F">
        <w:rPr>
          <w:rFonts w:ascii="Times New Roman" w:eastAsia="Calibri" w:hAnsi="Times New Roman" w:cs="Times New Roman"/>
          <w:b/>
          <w:bCs/>
          <w:sz w:val="20"/>
          <w:szCs w:val="20"/>
        </w:rPr>
        <w:t>Речь. Речевая деятельность. Текст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bookmarkEnd w:id="0"/>
    <w:bookmarkEnd w:id="1"/>
    <w:p w:rsidR="00BF3A7D" w:rsidRPr="002621C3" w:rsidRDefault="004B3690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A7D" w:rsidRPr="002621C3">
        <w:rPr>
          <w:rFonts w:ascii="Times New Roman" w:hAnsi="Times New Roman" w:cs="Times New Roman"/>
          <w:sz w:val="20"/>
          <w:szCs w:val="20"/>
        </w:rPr>
        <w:t>Тексты публицистических жанров (девиз, слоган, путевые записки, проблемный очерк; тексты рекламных объявлений) и тексты делового стиля.</w:t>
      </w:r>
    </w:p>
    <w:p w:rsidR="00862CB6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Виды речевой деятельности (говорение</w:t>
      </w:r>
      <w:r w:rsidR="00862CB6">
        <w:rPr>
          <w:rFonts w:ascii="Times New Roman" w:hAnsi="Times New Roman" w:cs="Times New Roman"/>
          <w:sz w:val="20"/>
          <w:szCs w:val="20"/>
        </w:rPr>
        <w:t>, аудирование, письмо, чтение).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Различные виды слушания (детальное,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Устные высказывания разной коммуникативной направленности  в зависимости от сферы и ситуации общения.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21C3">
        <w:rPr>
          <w:rFonts w:ascii="Times New Roman" w:hAnsi="Times New Roman" w:cs="Times New Roman"/>
          <w:sz w:val="20"/>
          <w:szCs w:val="20"/>
        </w:rPr>
        <w:t xml:space="preserve">Учебно-научные сообщения (ответы на уроке) различных видов.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Устные и письменные тексты описательного и аргументативного типа. Способы аргументации.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Информационная переработка текста (план, конспект, аннотация).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Информационная переработка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стержневые/индуктивно-дедуктивные).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 xml:space="preserve">Изложение содержания прослушанного или прочитанного текста (подробное, сжатое, выборочное). </w:t>
      </w:r>
    </w:p>
    <w:p w:rsidR="00BF3A7D" w:rsidRPr="002621C3" w:rsidRDefault="00BF3A7D" w:rsidP="006E7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Написание сочинений, писем, текстов иных жанров.</w:t>
      </w:r>
    </w:p>
    <w:p w:rsidR="00FE636B" w:rsidRPr="002621C3" w:rsidRDefault="00FE636B" w:rsidP="00BF3A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sectPr w:rsidR="00FE636B" w:rsidRPr="002621C3" w:rsidSect="00FE636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3F31" w:rsidRDefault="008C3F31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8C3F31" w:rsidRPr="002621C3" w:rsidRDefault="008C3F31" w:rsidP="008C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Наименование учебника: </w:t>
      </w:r>
      <w:r w:rsidRPr="002621C3">
        <w:rPr>
          <w:rFonts w:ascii="Times New Roman" w:hAnsi="Times New Roman" w:cs="Times New Roman"/>
          <w:sz w:val="20"/>
          <w:szCs w:val="20"/>
        </w:rPr>
        <w:t>Русский</w:t>
      </w:r>
      <w:r>
        <w:rPr>
          <w:rFonts w:ascii="Times New Roman" w:hAnsi="Times New Roman" w:cs="Times New Roman"/>
          <w:sz w:val="20"/>
          <w:szCs w:val="20"/>
        </w:rPr>
        <w:t xml:space="preserve"> родной  язык. </w:t>
      </w:r>
    </w:p>
    <w:p w:rsidR="008C3F31" w:rsidRPr="002271A2" w:rsidRDefault="008C3F31" w:rsidP="008C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Pr="002271A2">
        <w:rPr>
          <w:rFonts w:ascii="Times New Roman" w:hAnsi="Times New Roman" w:cs="Times New Roman"/>
          <w:sz w:val="20"/>
          <w:szCs w:val="20"/>
        </w:rPr>
        <w:t>О. М. Александрова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271A2">
        <w:rPr>
          <w:rFonts w:ascii="Times New Roman" w:hAnsi="Times New Roman" w:cs="Times New Roman"/>
          <w:sz w:val="20"/>
          <w:szCs w:val="20"/>
        </w:rPr>
        <w:t xml:space="preserve"> Ю. Н. Гостева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271A2">
        <w:rPr>
          <w:rFonts w:ascii="Times New Roman" w:hAnsi="Times New Roman" w:cs="Times New Roman"/>
          <w:sz w:val="20"/>
          <w:szCs w:val="20"/>
        </w:rPr>
        <w:t xml:space="preserve"> И. Н. Добротина и др.</w:t>
      </w:r>
    </w:p>
    <w:p w:rsidR="008C3F31" w:rsidRPr="002621C3" w:rsidRDefault="008C3F31" w:rsidP="008C3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Издательство «Просвещение»</w:t>
      </w:r>
    </w:p>
    <w:p w:rsidR="008C3F31" w:rsidRDefault="008C3F31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F31" w:rsidRDefault="008C3F31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p w:rsidR="00BB1448" w:rsidRPr="002621C3" w:rsidRDefault="00C94A96" w:rsidP="00BB14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 класс </w:t>
      </w:r>
    </w:p>
    <w:p w:rsidR="00BB1448" w:rsidRPr="002621C3" w:rsidRDefault="00BB1448" w:rsidP="00BB14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1448" w:rsidRPr="002621C3" w:rsidRDefault="00BB1448" w:rsidP="00BB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6946"/>
        <w:gridCol w:w="3540"/>
        <w:gridCol w:w="4549"/>
      </w:tblGrid>
      <w:tr w:rsidR="00406954" w:rsidRPr="002621C3" w:rsidTr="006E79E4">
        <w:trPr>
          <w:cantSplit/>
          <w:tblHeader/>
        </w:trPr>
        <w:tc>
          <w:tcPr>
            <w:tcW w:w="679" w:type="dxa"/>
          </w:tcPr>
          <w:p w:rsidR="00406954" w:rsidRPr="002621C3" w:rsidRDefault="00406954" w:rsidP="00BB1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946" w:type="dxa"/>
          </w:tcPr>
          <w:p w:rsidR="00406954" w:rsidRPr="002621C3" w:rsidRDefault="00406954" w:rsidP="00BB1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0" w:type="dxa"/>
          </w:tcPr>
          <w:p w:rsidR="00406954" w:rsidRPr="00C94A96" w:rsidRDefault="00C94A96" w:rsidP="00BB14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A96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Текущий контроль успеваемости</w:t>
            </w:r>
          </w:p>
        </w:tc>
      </w:tr>
      <w:tr w:rsidR="00A46631" w:rsidRPr="002621C3" w:rsidTr="001B64F4">
        <w:tc>
          <w:tcPr>
            <w:tcW w:w="15714" w:type="dxa"/>
            <w:gridSpan w:val="4"/>
          </w:tcPr>
          <w:p w:rsidR="00A46631" w:rsidRPr="00A46631" w:rsidRDefault="00A46631" w:rsidP="00A4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Язык и культура</w:t>
            </w:r>
            <w:r w:rsidR="006831BE">
              <w:rPr>
                <w:rFonts w:ascii="Times New Roman" w:hAnsi="Times New Roman" w:cs="Times New Roman"/>
                <w:b/>
                <w:sz w:val="20"/>
                <w:szCs w:val="20"/>
              </w:rPr>
              <w:t>. 11 часов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06954" w:rsidRPr="00875A04" w:rsidRDefault="00B643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43CB">
              <w:rPr>
                <w:rFonts w:ascii="Times New Roman" w:hAnsi="Times New Roman" w:cs="Times New Roman"/>
                <w:sz w:val="20"/>
                <w:szCs w:val="20"/>
              </w:rPr>
              <w:t>Роль родного языка в жизни человека.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06954" w:rsidRPr="00875A04" w:rsidRDefault="00875A0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04">
              <w:rPr>
                <w:rFonts w:ascii="Times New Roman" w:hAnsi="Times New Roman" w:cs="Times New Roman"/>
                <w:sz w:val="20"/>
                <w:szCs w:val="20"/>
              </w:rPr>
              <w:t>Из истории русской письменности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06954" w:rsidRPr="00875A04" w:rsidRDefault="00875A0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04">
              <w:rPr>
                <w:rFonts w:ascii="Times New Roman" w:hAnsi="Times New Roman" w:cs="Times New Roman"/>
                <w:sz w:val="20"/>
                <w:szCs w:val="20"/>
              </w:rPr>
              <w:t>Язык — волшебное зеркало мира и национальной культуры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406954" w:rsidRPr="00875A04" w:rsidRDefault="00875A04" w:rsidP="00BB1448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A04">
              <w:rPr>
                <w:rFonts w:ascii="Times New Roman" w:hAnsi="Times New Roman" w:cs="Times New Roman"/>
                <w:sz w:val="20"/>
                <w:szCs w:val="20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406954" w:rsidRPr="008D268B" w:rsidRDefault="008D268B" w:rsidP="00FE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B">
              <w:rPr>
                <w:rFonts w:ascii="Times New Roman" w:hAnsi="Times New Roman" w:cs="Times New Roman"/>
                <w:sz w:val="20"/>
                <w:szCs w:val="20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406954" w:rsidRPr="008D268B" w:rsidRDefault="008D268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B">
              <w:rPr>
                <w:rFonts w:ascii="Times New Roman" w:hAnsi="Times New Roman" w:cs="Times New Roman"/>
                <w:sz w:val="20"/>
                <w:szCs w:val="20"/>
              </w:rPr>
              <w:t>Образность русской речи: метафора, олицетворение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49" w:type="dxa"/>
          </w:tcPr>
          <w:p w:rsidR="00406954" w:rsidRPr="0063342E" w:rsidRDefault="00406954" w:rsidP="003400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406954" w:rsidRPr="008D268B" w:rsidRDefault="008D268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B">
              <w:rPr>
                <w:rFonts w:ascii="Times New Roman" w:hAnsi="Times New Roman" w:cs="Times New Roman"/>
                <w:sz w:val="20"/>
                <w:szCs w:val="20"/>
              </w:rPr>
              <w:t>Живое слово русского фольклора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406954" w:rsidRPr="00712DB0" w:rsidRDefault="00712DB0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DB0">
              <w:rPr>
                <w:rFonts w:ascii="Times New Roman" w:hAnsi="Times New Roman" w:cs="Times New Roman"/>
                <w:sz w:val="20"/>
                <w:szCs w:val="20"/>
              </w:rPr>
              <w:t>Меткое слово русской речи: крылатые слова, пословицы, поговорки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406954" w:rsidRPr="008911E6" w:rsidRDefault="008911E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О чём могут рассказат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имена людей 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406954" w:rsidRPr="002621C3" w:rsidRDefault="008911E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О чём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могут рассказать </w:t>
            </w: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названия городов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Южного Урала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49" w:type="dxa"/>
          </w:tcPr>
          <w:p w:rsidR="00406954" w:rsidRPr="008911E6" w:rsidRDefault="008911E6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90B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406954" w:rsidRPr="008911E6" w:rsidRDefault="008911E6" w:rsidP="006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1E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</w:t>
            </w:r>
            <w:r w:rsidR="003D4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F9E" w:rsidRPr="003D4F9E">
              <w:rPr>
                <w:rFonts w:ascii="Times New Roman" w:hAnsi="Times New Roman" w:cs="Times New Roman"/>
                <w:sz w:val="20"/>
                <w:szCs w:val="20"/>
              </w:rPr>
              <w:t>Карта «Интересные на</w:t>
            </w:r>
            <w:r w:rsidR="003D4F9E">
              <w:rPr>
                <w:rFonts w:ascii="Times New Roman" w:hAnsi="Times New Roman" w:cs="Times New Roman"/>
                <w:sz w:val="20"/>
                <w:szCs w:val="20"/>
              </w:rPr>
              <w:t>звания городов моего края</w:t>
            </w:r>
            <w:r w:rsidR="003D4F9E" w:rsidRPr="003D4F9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8911E6" w:rsidRDefault="008911E6" w:rsidP="00FE63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611095" w:rsidRPr="002621C3" w:rsidTr="001B64F4">
        <w:tc>
          <w:tcPr>
            <w:tcW w:w="15714" w:type="dxa"/>
            <w:gridSpan w:val="4"/>
          </w:tcPr>
          <w:p w:rsidR="00611095" w:rsidRPr="00A46631" w:rsidRDefault="00A46631" w:rsidP="00A46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A4663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</w:t>
            </w:r>
            <w:r w:rsidR="006831BE">
              <w:rPr>
                <w:rFonts w:ascii="Times New Roman" w:hAnsi="Times New Roman" w:cs="Times New Roman"/>
                <w:b/>
                <w:sz w:val="20"/>
                <w:szCs w:val="20"/>
              </w:rPr>
              <w:t>. 9 часов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11095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06954" w:rsidRPr="00763ACB" w:rsidRDefault="00763A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CB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763A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406954" w:rsidRPr="00763ACB" w:rsidRDefault="00763ACB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CB">
              <w:rPr>
                <w:rFonts w:ascii="Times New Roman" w:hAnsi="Times New Roman" w:cs="Times New Roman"/>
                <w:sz w:val="20"/>
                <w:szCs w:val="20"/>
              </w:rPr>
              <w:t>Русская орфоэпия. Нормы произношения и ударения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406954" w:rsidRPr="00120583" w:rsidRDefault="00120583" w:rsidP="0012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83">
              <w:rPr>
                <w:rFonts w:ascii="Times New Roman" w:hAnsi="Times New Roman" w:cs="Times New Roman"/>
                <w:sz w:val="20"/>
                <w:szCs w:val="20"/>
              </w:rPr>
              <w:t xml:space="preserve">Ударение как маркер смысла слова. 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120583" w:rsidRDefault="00120583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583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406954" w:rsidRPr="006D3AAE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AE">
              <w:rPr>
                <w:rFonts w:ascii="Times New Roman" w:hAnsi="Times New Roman" w:cs="Times New Roman"/>
                <w:sz w:val="20"/>
                <w:szCs w:val="20"/>
              </w:rPr>
              <w:t>Речь точная и выразительная. Основные лексические нормы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D3AAE" w:rsidRDefault="00406954" w:rsidP="006D3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406954" w:rsidRPr="002621C3" w:rsidRDefault="006D3AAE" w:rsidP="00B81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AE">
              <w:rPr>
                <w:rFonts w:ascii="Times New Roman" w:hAnsi="Times New Roman" w:cs="Times New Roman"/>
                <w:sz w:val="20"/>
                <w:szCs w:val="20"/>
              </w:rPr>
              <w:t>Основные лексические нормы</w:t>
            </w:r>
            <w:r w:rsidR="006E79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D3AAE" w:rsidRDefault="006D3AAE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«Словарь одного слова»</w:t>
            </w:r>
            <w:r w:rsidR="006763BF">
              <w:rPr>
                <w:rFonts w:ascii="Times New Roman" w:hAnsi="Times New Roman" w:cs="Times New Roman"/>
                <w:sz w:val="20"/>
                <w:szCs w:val="20"/>
              </w:rPr>
              <w:t>. Работа со словарем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6763BF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406954" w:rsidRPr="001A377D" w:rsidRDefault="001A377D" w:rsidP="003C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7D">
              <w:rPr>
                <w:rFonts w:ascii="Times New Roman" w:hAnsi="Times New Roman" w:cs="Times New Roman"/>
                <w:sz w:val="20"/>
                <w:szCs w:val="20"/>
              </w:rPr>
              <w:t>Стилистическая окраска слова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1A377D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406954" w:rsidRPr="001A377D" w:rsidRDefault="001A377D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7D">
              <w:rPr>
                <w:rFonts w:ascii="Times New Roman" w:hAnsi="Times New Roman" w:cs="Times New Roman"/>
                <w:sz w:val="20"/>
                <w:szCs w:val="20"/>
              </w:rPr>
              <w:t>Речевой этикет: нормы и традиции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1A377D" w:rsidRDefault="00AF325E" w:rsidP="00AF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5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1432D3">
              <w:rPr>
                <w:rFonts w:ascii="Times New Roman" w:hAnsi="Times New Roman" w:cs="Times New Roman"/>
                <w:sz w:val="20"/>
                <w:szCs w:val="20"/>
              </w:rPr>
              <w:t xml:space="preserve">фографический и пунктуационный </w:t>
            </w:r>
            <w:r w:rsidRPr="00AF325E">
              <w:rPr>
                <w:rFonts w:ascii="Times New Roman" w:hAnsi="Times New Roman" w:cs="Times New Roman"/>
                <w:sz w:val="20"/>
                <w:szCs w:val="20"/>
              </w:rPr>
              <w:t>практику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406954" w:rsidRPr="001009BC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9BC">
              <w:rPr>
                <w:rFonts w:ascii="Times New Roman" w:hAnsi="Times New Roman" w:cs="Times New Roman"/>
                <w:sz w:val="20"/>
                <w:szCs w:val="20"/>
              </w:rPr>
              <w:t>Обращение в русском речевом этикете.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406954" w:rsidRPr="002621C3" w:rsidRDefault="001009BC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9BC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2</w:t>
            </w:r>
            <w:r w:rsidR="00D35D3C">
              <w:rPr>
                <w:rFonts w:ascii="Times New Roman" w:hAnsi="Times New Roman" w:cs="Times New Roman"/>
                <w:sz w:val="20"/>
                <w:szCs w:val="20"/>
              </w:rPr>
              <w:t>.  «</w:t>
            </w:r>
            <w:r w:rsidR="00D35D3C" w:rsidRPr="00D35D3C">
              <w:rPr>
                <w:rFonts w:ascii="Times New Roman" w:hAnsi="Times New Roman" w:cs="Times New Roman"/>
                <w:sz w:val="20"/>
                <w:szCs w:val="20"/>
              </w:rPr>
              <w:t>Этикет приветствия в русском и иностранном языках</w:t>
            </w:r>
            <w:r w:rsidR="00D3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1432D3" w:rsidRDefault="00FB2602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0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5734E4" w:rsidRPr="002621C3" w:rsidTr="001B64F4">
        <w:tc>
          <w:tcPr>
            <w:tcW w:w="15714" w:type="dxa"/>
            <w:gridSpan w:val="4"/>
          </w:tcPr>
          <w:p w:rsidR="005734E4" w:rsidRPr="005734E4" w:rsidRDefault="005734E4" w:rsidP="0057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E4">
              <w:rPr>
                <w:rFonts w:ascii="Times New Roman" w:hAnsi="Times New Roman" w:cs="Times New Roman"/>
                <w:b/>
                <w:sz w:val="20"/>
                <w:szCs w:val="20"/>
              </w:rPr>
              <w:t>Речь. Речевая деятельность. Текст</w:t>
            </w:r>
            <w:r w:rsidR="00241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E4">
              <w:rPr>
                <w:rFonts w:ascii="Times New Roman" w:hAnsi="Times New Roman" w:cs="Times New Roman"/>
                <w:sz w:val="20"/>
                <w:szCs w:val="20"/>
              </w:rPr>
              <w:t>Язык и речь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Виды речевой деятельности.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:rsidR="00406954" w:rsidRPr="00041976" w:rsidRDefault="0004197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 устной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Интонация. Логическое ударение.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:rsidR="00406954" w:rsidRPr="002621C3" w:rsidRDefault="00041976" w:rsidP="00041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Скороговорки как средство </w:t>
            </w: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тренировки чёткого произношения.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041976" w:rsidRDefault="00041976" w:rsidP="00041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рфографический и пунктуационный </w:t>
            </w:r>
            <w:r w:rsidRPr="0004197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406954" w:rsidRPr="002621C3" w:rsidRDefault="00505266" w:rsidP="0050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речи: монолог и </w:t>
            </w:r>
            <w:r w:rsidRPr="00505266">
              <w:rPr>
                <w:rFonts w:ascii="Times New Roman" w:hAnsi="Times New Roman" w:cs="Times New Roman"/>
                <w:sz w:val="20"/>
                <w:szCs w:val="20"/>
              </w:rPr>
              <w:t>диало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406954" w:rsidRPr="002621C3" w:rsidRDefault="00A155B2" w:rsidP="00BB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>Текст и его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406954" w:rsidRPr="002621C3" w:rsidRDefault="00A155B2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 xml:space="preserve">Смысловая 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текста </w:t>
            </w: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>и абзац.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A155B2" w:rsidRDefault="00A155B2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2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406954" w:rsidRPr="002621C3" w:rsidRDefault="000A40FF" w:rsidP="000A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Композиционные особенности описания, повествования, </w:t>
            </w:r>
            <w:r w:rsidRPr="000A40FF">
              <w:rPr>
                <w:rFonts w:ascii="Times New Roman" w:hAnsi="Times New Roman" w:cs="Times New Roman"/>
                <w:sz w:val="20"/>
                <w:szCs w:val="20"/>
              </w:rPr>
              <w:t>рассуждени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406954" w:rsidRPr="002621C3" w:rsidRDefault="008F33F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F4">
              <w:rPr>
                <w:rFonts w:ascii="Times New Roman" w:hAnsi="Times New Roman" w:cs="Times New Roman"/>
                <w:sz w:val="20"/>
                <w:szCs w:val="20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3540" w:type="dxa"/>
          </w:tcPr>
          <w:p w:rsidR="00406954" w:rsidRPr="002621C3" w:rsidRDefault="00C94A96" w:rsidP="006E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1</w:t>
            </w:r>
          </w:p>
        </w:tc>
        <w:tc>
          <w:tcPr>
            <w:tcW w:w="4549" w:type="dxa"/>
          </w:tcPr>
          <w:p w:rsidR="00406954" w:rsidRPr="008F33F4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406954" w:rsidRPr="002621C3" w:rsidRDefault="00D41A06" w:rsidP="00D4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</w:t>
            </w:r>
            <w:r w:rsidRPr="00D41A06">
              <w:rPr>
                <w:rFonts w:ascii="Times New Roman" w:hAnsi="Times New Roman" w:cs="Times New Roman"/>
                <w:sz w:val="20"/>
                <w:szCs w:val="20"/>
              </w:rPr>
              <w:t>разновидности языка</w:t>
            </w:r>
          </w:p>
        </w:tc>
        <w:tc>
          <w:tcPr>
            <w:tcW w:w="3540" w:type="dxa"/>
          </w:tcPr>
          <w:p w:rsidR="00406954" w:rsidRPr="002621C3" w:rsidRDefault="00C94A96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5734E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946" w:type="dxa"/>
          </w:tcPr>
          <w:p w:rsidR="00406954" w:rsidRPr="002621C3" w:rsidRDefault="00D37D83" w:rsidP="00D3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художественной </w:t>
            </w:r>
            <w:r w:rsidR="00297D4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литературы. </w:t>
            </w:r>
            <w:r w:rsidRPr="00D37D83">
              <w:rPr>
                <w:rFonts w:ascii="Times New Roman" w:hAnsi="Times New Roman" w:cs="Times New Roman"/>
                <w:sz w:val="20"/>
                <w:szCs w:val="20"/>
              </w:rPr>
              <w:t>Литературная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05D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</w:p>
        </w:tc>
        <w:tc>
          <w:tcPr>
            <w:tcW w:w="3540" w:type="dxa"/>
          </w:tcPr>
          <w:p w:rsidR="00406954" w:rsidRPr="002621C3" w:rsidRDefault="00C94A96" w:rsidP="00C9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49" w:type="dxa"/>
          </w:tcPr>
          <w:p w:rsidR="00406954" w:rsidRPr="0063342E" w:rsidRDefault="0040695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64F4" w:rsidRPr="002621C3" w:rsidTr="006E79E4">
        <w:trPr>
          <w:trHeight w:val="217"/>
        </w:trPr>
        <w:tc>
          <w:tcPr>
            <w:tcW w:w="679" w:type="dxa"/>
          </w:tcPr>
          <w:p w:rsidR="001B64F4" w:rsidRPr="001B64F4" w:rsidRDefault="00860869" w:rsidP="001B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1B64F4" w:rsidRPr="00D37D83" w:rsidRDefault="00E74EBA" w:rsidP="00D3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BA">
              <w:rPr>
                <w:rFonts w:ascii="Times New Roman" w:hAnsi="Times New Roman" w:cs="Times New Roman"/>
                <w:sz w:val="20"/>
                <w:szCs w:val="20"/>
              </w:rPr>
              <w:t>Особенности языка фольклорных текстов</w:t>
            </w:r>
          </w:p>
        </w:tc>
        <w:tc>
          <w:tcPr>
            <w:tcW w:w="3540" w:type="dxa"/>
          </w:tcPr>
          <w:p w:rsidR="001B64F4" w:rsidRPr="00415B10" w:rsidRDefault="00415B10" w:rsidP="0048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1B64F4" w:rsidRPr="00D37D83" w:rsidRDefault="00E74EBA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BA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860869" w:rsidRPr="002621C3" w:rsidTr="006E79E4">
        <w:trPr>
          <w:trHeight w:val="514"/>
        </w:trPr>
        <w:tc>
          <w:tcPr>
            <w:tcW w:w="679" w:type="dxa"/>
          </w:tcPr>
          <w:p w:rsidR="00860869" w:rsidRDefault="00860869" w:rsidP="001B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860869" w:rsidRDefault="00860869" w:rsidP="00D3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83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D37D83">
              <w:rPr>
                <w:rFonts w:ascii="Times New Roman" w:hAnsi="Times New Roman" w:cs="Times New Roman"/>
                <w:sz w:val="20"/>
                <w:szCs w:val="20"/>
              </w:rPr>
              <w:t>Понимаем ли мы язык Пушкина?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0" w:type="dxa"/>
          </w:tcPr>
          <w:p w:rsidR="00860869" w:rsidRPr="00483CBF" w:rsidRDefault="00C94A96" w:rsidP="0048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860869" w:rsidRDefault="00860869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работа. Роль и значение устаревших слов в сказках А. С. Пушкина</w:t>
            </w:r>
          </w:p>
        </w:tc>
      </w:tr>
      <w:tr w:rsidR="001B64F4" w:rsidRPr="002621C3" w:rsidTr="002D63B6">
        <w:trPr>
          <w:trHeight w:val="231"/>
        </w:trPr>
        <w:tc>
          <w:tcPr>
            <w:tcW w:w="15714" w:type="dxa"/>
            <w:gridSpan w:val="4"/>
          </w:tcPr>
          <w:p w:rsidR="001B64F4" w:rsidRPr="00483CBF" w:rsidRDefault="00C94A96" w:rsidP="0048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изученного. 2</w:t>
            </w:r>
            <w:r w:rsidR="00860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406954" w:rsidRPr="002621C3" w:rsidTr="006E79E4">
        <w:tc>
          <w:tcPr>
            <w:tcW w:w="679" w:type="dxa"/>
          </w:tcPr>
          <w:p w:rsidR="00406954" w:rsidRPr="002621C3" w:rsidRDefault="0040695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406954" w:rsidRPr="002621C3" w:rsidRDefault="00406954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406954" w:rsidRPr="002621C3" w:rsidRDefault="00406954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dxa"/>
          </w:tcPr>
          <w:p w:rsidR="00406954" w:rsidRPr="00860869" w:rsidRDefault="00406954" w:rsidP="0086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4E4" w:rsidRPr="002621C3" w:rsidTr="006E79E4">
        <w:tc>
          <w:tcPr>
            <w:tcW w:w="679" w:type="dxa"/>
          </w:tcPr>
          <w:p w:rsidR="005734E4" w:rsidRDefault="00C94A9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5734E4" w:rsidRPr="002621C3" w:rsidRDefault="0045664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415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5734E4" w:rsidRPr="002621C3" w:rsidRDefault="00415B10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5734E4" w:rsidRPr="00456644" w:rsidRDefault="00456644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734E4" w:rsidRPr="002621C3" w:rsidTr="006E79E4">
        <w:tc>
          <w:tcPr>
            <w:tcW w:w="679" w:type="dxa"/>
          </w:tcPr>
          <w:p w:rsidR="005734E4" w:rsidRDefault="00C94A96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5734E4" w:rsidRPr="002621C3" w:rsidRDefault="00415B10" w:rsidP="00BB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Повторение изученного материала.</w:t>
            </w:r>
          </w:p>
        </w:tc>
        <w:tc>
          <w:tcPr>
            <w:tcW w:w="3540" w:type="dxa"/>
          </w:tcPr>
          <w:p w:rsidR="005734E4" w:rsidRPr="002621C3" w:rsidRDefault="00415B10" w:rsidP="00BB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5734E4" w:rsidRPr="0063342E" w:rsidRDefault="005734E4" w:rsidP="00BB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D12E2" w:rsidRDefault="00ED12E2" w:rsidP="009F3C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3C8B" w:rsidRPr="002621C3" w:rsidRDefault="00ED12E2" w:rsidP="009F3C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 класс </w:t>
      </w:r>
      <w:r w:rsidR="00C94A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3C8B" w:rsidRPr="002621C3" w:rsidRDefault="009F3C8B" w:rsidP="009F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D05" w:rsidRPr="003F6D05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Наименование учебника: </w:t>
      </w:r>
      <w:r w:rsidR="003F6D05" w:rsidRPr="002621C3">
        <w:rPr>
          <w:rFonts w:ascii="Times New Roman" w:hAnsi="Times New Roman" w:cs="Times New Roman"/>
          <w:sz w:val="20"/>
          <w:szCs w:val="20"/>
        </w:rPr>
        <w:t>Русский</w:t>
      </w:r>
      <w:r w:rsidR="003F6D05">
        <w:rPr>
          <w:rFonts w:ascii="Times New Roman" w:hAnsi="Times New Roman" w:cs="Times New Roman"/>
          <w:sz w:val="20"/>
          <w:szCs w:val="20"/>
        </w:rPr>
        <w:t xml:space="preserve"> родной  язык. </w:t>
      </w:r>
    </w:p>
    <w:p w:rsidR="009F3C8B" w:rsidRPr="002621C3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b/>
          <w:sz w:val="20"/>
          <w:szCs w:val="20"/>
        </w:rPr>
        <w:t xml:space="preserve">Авторы: </w:t>
      </w:r>
      <w:r w:rsidR="003F6D05" w:rsidRPr="002271A2">
        <w:rPr>
          <w:rFonts w:ascii="Times New Roman" w:hAnsi="Times New Roman" w:cs="Times New Roman"/>
          <w:sz w:val="20"/>
          <w:szCs w:val="20"/>
        </w:rPr>
        <w:t>О. М. Александрова</w:t>
      </w:r>
      <w:r w:rsidR="003F6D05">
        <w:rPr>
          <w:rFonts w:ascii="Times New Roman" w:hAnsi="Times New Roman" w:cs="Times New Roman"/>
          <w:sz w:val="20"/>
          <w:szCs w:val="20"/>
        </w:rPr>
        <w:t>,</w:t>
      </w:r>
      <w:r w:rsidR="003F6D05" w:rsidRPr="002271A2">
        <w:rPr>
          <w:rFonts w:ascii="Times New Roman" w:hAnsi="Times New Roman" w:cs="Times New Roman"/>
          <w:sz w:val="20"/>
          <w:szCs w:val="20"/>
        </w:rPr>
        <w:t xml:space="preserve"> Ю. Н. Гостева</w:t>
      </w:r>
      <w:r w:rsidR="003F6D05">
        <w:rPr>
          <w:rFonts w:ascii="Times New Roman" w:hAnsi="Times New Roman" w:cs="Times New Roman"/>
          <w:sz w:val="20"/>
          <w:szCs w:val="20"/>
        </w:rPr>
        <w:t>,</w:t>
      </w:r>
      <w:r w:rsidR="003F6D05" w:rsidRPr="002271A2">
        <w:rPr>
          <w:rFonts w:ascii="Times New Roman" w:hAnsi="Times New Roman" w:cs="Times New Roman"/>
          <w:sz w:val="20"/>
          <w:szCs w:val="20"/>
        </w:rPr>
        <w:t xml:space="preserve"> И. Н. Добротина и др.</w:t>
      </w:r>
    </w:p>
    <w:p w:rsidR="009F3C8B" w:rsidRPr="002621C3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1C3">
        <w:rPr>
          <w:rFonts w:ascii="Times New Roman" w:hAnsi="Times New Roman" w:cs="Times New Roman"/>
          <w:sz w:val="20"/>
          <w:szCs w:val="20"/>
        </w:rPr>
        <w:t>Издательство «Просвещение»</w:t>
      </w:r>
    </w:p>
    <w:p w:rsidR="009F3C8B" w:rsidRPr="002621C3" w:rsidRDefault="009F3C8B" w:rsidP="008C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8"/>
        <w:gridCol w:w="6803"/>
        <w:gridCol w:w="3544"/>
        <w:gridCol w:w="4536"/>
      </w:tblGrid>
      <w:tr w:rsidR="003C4226" w:rsidRPr="002621C3" w:rsidTr="00C94A96">
        <w:trPr>
          <w:cantSplit/>
          <w:trHeight w:val="469"/>
          <w:tblHeader/>
        </w:trPr>
        <w:tc>
          <w:tcPr>
            <w:tcW w:w="818" w:type="dxa"/>
            <w:shd w:val="clear" w:color="auto" w:fill="FFFFFF" w:themeFill="background1"/>
            <w:hideMark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4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Текущий контроль успеваемости</w:t>
            </w:r>
          </w:p>
        </w:tc>
      </w:tr>
      <w:tr w:rsidR="007B264D" w:rsidRPr="002621C3" w:rsidTr="00C94A96">
        <w:trPr>
          <w:cantSplit/>
          <w:trHeight w:val="335"/>
        </w:trPr>
        <w:tc>
          <w:tcPr>
            <w:tcW w:w="15701" w:type="dxa"/>
            <w:gridSpan w:val="4"/>
            <w:shd w:val="clear" w:color="auto" w:fill="FFFFFF" w:themeFill="background1"/>
          </w:tcPr>
          <w:p w:rsidR="007B264D" w:rsidRPr="002621C3" w:rsidRDefault="007B264D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Язык и культура</w:t>
            </w:r>
            <w:r w:rsidR="00D54B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10 часов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602748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истории русского </w:t>
            </w:r>
            <w:r w:rsidRPr="0060274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литературного языка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339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F27C2D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Диалекты как часть </w:t>
            </w:r>
            <w:r w:rsidRPr="00F27C2D">
              <w:rPr>
                <w:rFonts w:ascii="Times New Roman" w:eastAsia="Calibri" w:hAnsi="Times New Roman" w:cs="Times New Roman"/>
                <w:sz w:val="20"/>
                <w:szCs w:val="20"/>
              </w:rPr>
              <w:t>народной культуры</w:t>
            </w:r>
            <w:r w:rsidR="00EA5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5A5144" w:rsidRPr="005A5144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144" w:rsidRPr="002621C3" w:rsidTr="00C94A96">
        <w:trPr>
          <w:trHeight w:val="176"/>
        </w:trPr>
        <w:tc>
          <w:tcPr>
            <w:tcW w:w="818" w:type="dxa"/>
            <w:shd w:val="clear" w:color="auto" w:fill="FFFFFF" w:themeFill="background1"/>
          </w:tcPr>
          <w:p w:rsidR="005A5144" w:rsidRPr="002621C3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:rsidR="005A5144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 южноуральского </w:t>
            </w:r>
            <w:r w:rsidR="005A5144" w:rsidRPr="005A51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A5144" w:rsidRPr="005A51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5A5144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5A5144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02B6" w:rsidRPr="002621C3" w:rsidTr="00C94A96">
        <w:trPr>
          <w:trHeight w:val="150"/>
        </w:trPr>
        <w:tc>
          <w:tcPr>
            <w:tcW w:w="818" w:type="dxa"/>
            <w:shd w:val="clear" w:color="auto" w:fill="FFFFFF" w:themeFill="background1"/>
          </w:tcPr>
          <w:p w:rsid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:rsid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2B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Практикум. Использование диалектной лексики в произведениях художественной литературы.</w:t>
            </w:r>
          </w:p>
        </w:tc>
        <w:tc>
          <w:tcPr>
            <w:tcW w:w="3544" w:type="dxa"/>
            <w:shd w:val="clear" w:color="auto" w:fill="FFFFFF" w:themeFill="background1"/>
          </w:tcPr>
          <w:p w:rsidR="00D402B6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 (с включением текстов писателей и поэтов Южного Урала)</w:t>
            </w:r>
          </w:p>
        </w:tc>
      </w:tr>
      <w:tr w:rsidR="003C4226" w:rsidRPr="002621C3" w:rsidTr="00C94A96">
        <w:trPr>
          <w:trHeight w:val="292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:rsidR="00F72ED4" w:rsidRPr="00F72ED4" w:rsidRDefault="00F72ED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Лексические заимствования как результат взаимодействия </w:t>
            </w:r>
            <w:r w:rsidRPr="00F72ED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национальных</w:t>
            </w:r>
          </w:p>
          <w:p w:rsidR="003C4226" w:rsidRPr="0089255E" w:rsidRDefault="00F72ED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ED4">
              <w:rPr>
                <w:rFonts w:ascii="Times New Roman" w:eastAsia="Calibri" w:hAnsi="Times New Roman" w:cs="Times New Roman"/>
                <w:sz w:val="20"/>
                <w:szCs w:val="20"/>
              </w:rPr>
              <w:t>культур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D402B6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Орфографический и </w:t>
            </w:r>
            <w:r w:rsidRPr="00D402B6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пунктуационный практикум</w:t>
            </w:r>
          </w:p>
        </w:tc>
      </w:tr>
      <w:tr w:rsidR="003C4226" w:rsidRPr="002621C3" w:rsidTr="00C94A96">
        <w:trPr>
          <w:trHeight w:val="256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89255E" w:rsidRDefault="00EA5983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освоения </w:t>
            </w:r>
            <w:r w:rsidRPr="00EA5983">
              <w:rPr>
                <w:rFonts w:ascii="Times New Roman" w:eastAsia="Calibri" w:hAnsi="Times New Roman" w:cs="Times New Roman"/>
                <w:sz w:val="20"/>
                <w:szCs w:val="20"/>
              </w:rPr>
              <w:t>иноязычной лексики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C2224" w:rsidP="00C94A96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</w:t>
            </w:r>
            <w:r w:rsidRPr="009C2224">
              <w:rPr>
                <w:rFonts w:ascii="Times New Roman" w:eastAsia="Calibri" w:hAnsi="Times New Roman" w:cs="Times New Roman"/>
                <w:sz w:val="20"/>
                <w:szCs w:val="20"/>
              </w:rPr>
              <w:t>неологизмы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D402B6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F013E3" w:rsidRDefault="00F013E3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3E3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9C2224" w:rsidRDefault="009C222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2224">
              <w:rPr>
                <w:rFonts w:ascii="Times New Roman" w:hAnsi="Times New Roman" w:cs="Times New Roman"/>
                <w:sz w:val="20"/>
                <w:szCs w:val="20"/>
              </w:rPr>
              <w:t>Отражение во фразеологии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культуры народа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D402B6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D402B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5A514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</w:t>
            </w:r>
            <w:r w:rsidRPr="005A5144">
              <w:rPr>
                <w:rFonts w:ascii="Times New Roman" w:eastAsia="Calibri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D402B6" w:rsidRDefault="00ED490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составлению с</w:t>
            </w:r>
            <w:r w:rsidR="00F013E3" w:rsidRPr="00ED490B">
              <w:rPr>
                <w:rFonts w:ascii="Times New Roman" w:eastAsia="Calibri" w:hAnsi="Times New Roman" w:cs="Times New Roman"/>
                <w:sz w:val="20"/>
                <w:szCs w:val="20"/>
              </w:rPr>
              <w:t>ловарик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013E3" w:rsidRPr="00ED4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фразеологизмов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9C2224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F013E3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Проверочная работа </w:t>
            </w:r>
            <w:r w:rsidR="00D402B6" w:rsidRPr="00D402B6">
              <w:rPr>
                <w:rFonts w:ascii="Times New Roman" w:eastAsia="Calibri" w:hAnsi="Times New Roman" w:cs="Times New Roman"/>
                <w:sz w:val="20"/>
                <w:szCs w:val="20"/>
              </w:rPr>
              <w:t>№ 1</w:t>
            </w:r>
            <w:r w:rsidR="008C3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79E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C3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Ключевые слова раздела. </w:t>
            </w:r>
            <w:r w:rsidR="008C3D68" w:rsidRPr="008C3D6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материала</w:t>
            </w:r>
            <w:r w:rsidR="006E79E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C3D68" w:rsidRPr="008C3D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8C3D68" w:rsidRDefault="008C3D68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9C2224" w:rsidRPr="002621C3" w:rsidTr="00C94A96">
        <w:trPr>
          <w:trHeight w:val="130"/>
        </w:trPr>
        <w:tc>
          <w:tcPr>
            <w:tcW w:w="15701" w:type="dxa"/>
            <w:gridSpan w:val="4"/>
            <w:shd w:val="clear" w:color="auto" w:fill="FFFFFF" w:themeFill="background1"/>
          </w:tcPr>
          <w:p w:rsidR="009C2224" w:rsidRPr="008C3D68" w:rsidRDefault="00784F2C" w:rsidP="00C9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Культура речи. 10 </w:t>
            </w:r>
            <w:r w:rsidR="002A37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Стилистические особенности произношения и </w:t>
            </w:r>
            <w:r w:rsidR="002A375C"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ударения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2A375C" w:rsidRDefault="002A375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75C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A375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произношения отдельных грамматических </w:t>
            </w: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Синонимы и </w:t>
            </w:r>
            <w:r w:rsidR="002A375C"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речи</w:t>
            </w:r>
            <w:r w:rsidR="002A375C">
              <w:rPr>
                <w:rFonts w:ascii="Times New Roman" w:eastAsia="Calibri" w:hAnsi="Times New Roman" w:cs="Times New Roman"/>
                <w:sz w:val="20"/>
                <w:szCs w:val="20"/>
              </w:rPr>
              <w:t>. Речевые ошибки.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2A375C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A375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Антонимы и </w:t>
            </w: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Речевые ошибки.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A375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омонимы и точность </w:t>
            </w:r>
            <w:r w:rsidRPr="002A375C">
              <w:rPr>
                <w:rFonts w:ascii="Times New Roman" w:eastAsia="Calibri" w:hAnsi="Times New Roman" w:cs="Times New Roman"/>
                <w:sz w:val="20"/>
                <w:szCs w:val="20"/>
              </w:rPr>
              <w:t>речи</w:t>
            </w:r>
            <w:r w:rsidR="00784F2C">
              <w:rPr>
                <w:rFonts w:ascii="Times New Roman" w:eastAsia="Calibri" w:hAnsi="Times New Roman" w:cs="Times New Roman"/>
                <w:sz w:val="20"/>
                <w:szCs w:val="20"/>
              </w:rPr>
              <w:t>. Речевые ошибки.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склонения имён </w:t>
            </w: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84F2C" w:rsidRDefault="00784F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употребления имён </w:t>
            </w: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существительных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84F2C" w:rsidRDefault="00784F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784F2C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употребления имён прилагательных, числительных, </w:t>
            </w: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84F2C" w:rsidRDefault="00784F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F2C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:rsidR="00784F2C" w:rsidRPr="00784F2C" w:rsidRDefault="00784F2C" w:rsidP="00C94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Национальные особенности речевого этикета.</w:t>
            </w:r>
          </w:p>
          <w:p w:rsidR="003C4226" w:rsidRPr="002621C3" w:rsidRDefault="003C422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784F2C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№ 2 «Речевые ошибки»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727179" w:rsidRDefault="00727179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27179" w:rsidRPr="002621C3" w:rsidTr="00C94A96">
        <w:trPr>
          <w:trHeight w:val="130"/>
        </w:trPr>
        <w:tc>
          <w:tcPr>
            <w:tcW w:w="15701" w:type="dxa"/>
            <w:gridSpan w:val="4"/>
            <w:shd w:val="clear" w:color="auto" w:fill="FFFFFF" w:themeFill="background1"/>
          </w:tcPr>
          <w:p w:rsidR="00727179" w:rsidRPr="00727179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Речь. Речевая деятельность. Текст. 12 часов.</w:t>
            </w:r>
          </w:p>
        </w:tc>
      </w:tr>
      <w:tr w:rsidR="003C4226" w:rsidRPr="002621C3" w:rsidTr="00C94A96">
        <w:trPr>
          <w:trHeight w:val="404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:rsidR="0029472A" w:rsidRPr="0029472A" w:rsidRDefault="0029472A" w:rsidP="00C9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226" w:rsidRPr="002621C3" w:rsidRDefault="0029472A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Эффективные приемы чтения.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9472A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Этапы работы с текстом.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29472A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единство текста.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9C013B" w:rsidRDefault="009C013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13B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Тексты описательного типа: дефиниция.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Разговорная речь. Рассказ о событии. Бывальщина.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Научный стиль. Словарная статья.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903312" w:rsidRDefault="00903312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Работа с толковыми словарями.</w:t>
            </w:r>
          </w:p>
        </w:tc>
      </w:tr>
      <w:tr w:rsidR="003C4226" w:rsidRPr="002621C3" w:rsidTr="00C94A96">
        <w:trPr>
          <w:trHeight w:val="18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Учебно-научный стиль.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312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B2C">
              <w:rPr>
                <w:rFonts w:ascii="Times New Roman" w:eastAsia="Calibri" w:hAnsi="Times New Roman" w:cs="Times New Roman"/>
                <w:sz w:val="20"/>
                <w:szCs w:val="20"/>
              </w:rPr>
              <w:t>Научное сообщение. Устный ответ.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Компьютерная презентация. Основные средства и правила создания.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Виды ответов.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130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903312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312">
              <w:rPr>
                <w:rFonts w:ascii="Times New Roman" w:eastAsia="Calibri" w:hAnsi="Times New Roman" w:cs="Times New Roman"/>
                <w:sz w:val="20"/>
                <w:szCs w:val="20"/>
              </w:rPr>
              <w:t>Устный ответ. Используемые языковые средства.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9C013B" w:rsidRDefault="009C013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13B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3C4226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61298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B71B2C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№ 3. «Стили речи. Работа с текстом»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8B366B" w:rsidRDefault="008B366B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61298A" w:rsidRPr="002621C3" w:rsidTr="00C94A96">
        <w:trPr>
          <w:trHeight w:val="58"/>
        </w:trPr>
        <w:tc>
          <w:tcPr>
            <w:tcW w:w="15701" w:type="dxa"/>
            <w:gridSpan w:val="4"/>
            <w:shd w:val="clear" w:color="auto" w:fill="FFFFFF" w:themeFill="background1"/>
          </w:tcPr>
          <w:p w:rsidR="0061298A" w:rsidRPr="0061298A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Повторение. 2</w:t>
            </w:r>
            <w:r w:rsidR="006129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часа</w:t>
            </w:r>
          </w:p>
        </w:tc>
      </w:tr>
      <w:tr w:rsidR="003C4226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C4226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4226" w:rsidRPr="0063342E" w:rsidRDefault="003C422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C4226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3" w:type="dxa"/>
            <w:shd w:val="clear" w:color="auto" w:fill="FFFFFF" w:themeFill="background1"/>
          </w:tcPr>
          <w:p w:rsidR="003C4226" w:rsidRPr="002621C3" w:rsidRDefault="003F6B0A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544" w:type="dxa"/>
            <w:shd w:val="clear" w:color="auto" w:fill="FFFFFF" w:themeFill="background1"/>
          </w:tcPr>
          <w:p w:rsidR="003C4226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3C4226" w:rsidRPr="003F6B0A" w:rsidRDefault="003F6B0A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71B2C" w:rsidRPr="002621C3" w:rsidTr="00C94A96">
        <w:trPr>
          <w:trHeight w:val="58"/>
        </w:trPr>
        <w:tc>
          <w:tcPr>
            <w:tcW w:w="818" w:type="dxa"/>
            <w:shd w:val="clear" w:color="auto" w:fill="FFFFFF" w:themeFill="background1"/>
          </w:tcPr>
          <w:p w:rsidR="00B71B2C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3" w:type="dxa"/>
            <w:shd w:val="clear" w:color="auto" w:fill="FFFFFF" w:themeFill="background1"/>
          </w:tcPr>
          <w:p w:rsidR="00B71B2C" w:rsidRPr="002621C3" w:rsidRDefault="003F6B0A" w:rsidP="00C94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Повторение.</w:t>
            </w:r>
          </w:p>
        </w:tc>
        <w:tc>
          <w:tcPr>
            <w:tcW w:w="3544" w:type="dxa"/>
            <w:shd w:val="clear" w:color="auto" w:fill="FFFFFF" w:themeFill="background1"/>
          </w:tcPr>
          <w:p w:rsidR="00B71B2C" w:rsidRPr="002621C3" w:rsidRDefault="00C94A96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B71B2C" w:rsidRPr="0063342E" w:rsidRDefault="00B71B2C" w:rsidP="00C94A9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C908D8" w:rsidRDefault="00C94A96" w:rsidP="00931A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931AF2" w:rsidRPr="002621C3" w:rsidRDefault="00E70246" w:rsidP="00931A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 класс </w:t>
      </w:r>
      <w:r w:rsidR="00C94A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1AF2" w:rsidRPr="002621C3" w:rsidRDefault="00931AF2" w:rsidP="00931A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1AF2" w:rsidRPr="002621C3" w:rsidRDefault="004B10A5" w:rsidP="00931A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46"/>
        <w:tblW w:w="15594" w:type="dxa"/>
        <w:tblLook w:val="04A0" w:firstRow="1" w:lastRow="0" w:firstColumn="1" w:lastColumn="0" w:noHBand="0" w:noVBand="1"/>
      </w:tblPr>
      <w:tblGrid>
        <w:gridCol w:w="675"/>
        <w:gridCol w:w="6804"/>
        <w:gridCol w:w="3544"/>
        <w:gridCol w:w="4571"/>
      </w:tblGrid>
      <w:tr w:rsidR="002D63B6" w:rsidRPr="002621C3" w:rsidTr="00CA47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D8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успеваемости</w:t>
            </w:r>
          </w:p>
        </w:tc>
      </w:tr>
      <w:tr w:rsidR="002D63B6" w:rsidRPr="002621C3" w:rsidTr="002D63B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D63B6" w:rsidRDefault="002D63B6" w:rsidP="002D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культура. 10 часов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F671F3" w:rsidP="00F6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как развивающееся </w:t>
            </w: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>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7E1BA9" w:rsidP="007E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исторического развития языка с </w:t>
            </w:r>
            <w:r w:rsidRPr="007E1BA9">
              <w:rPr>
                <w:rFonts w:ascii="Times New Roman" w:hAnsi="Times New Roman" w:cs="Times New Roman"/>
                <w:sz w:val="20"/>
                <w:szCs w:val="20"/>
              </w:rPr>
              <w:t>историей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77E6" w:rsidP="0023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и пассивный запас слов  языка</w:t>
            </w:r>
            <w:r w:rsidR="0023257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7E1BA9" w:rsidRDefault="007E1BA9" w:rsidP="007E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BA9">
              <w:rPr>
                <w:rFonts w:ascii="Times New Roman" w:hAnsi="Times New Roman" w:cs="Times New Roman"/>
                <w:sz w:val="20"/>
                <w:szCs w:val="20"/>
              </w:rPr>
              <w:t>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и </w:t>
            </w:r>
            <w:r w:rsidRPr="007E1BA9">
              <w:rPr>
                <w:rFonts w:ascii="Times New Roman" w:hAnsi="Times New Roman" w:cs="Times New Roman"/>
                <w:sz w:val="20"/>
                <w:szCs w:val="20"/>
              </w:rPr>
              <w:t>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0A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Устаревшие слова – живые свидетели истории.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02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Историзмы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Архаизмы в составе устаревших слов русского языка и их 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77E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7E6">
              <w:rPr>
                <w:rFonts w:ascii="Times New Roman" w:hAnsi="Times New Roman" w:cs="Times New Roman"/>
                <w:sz w:val="20"/>
                <w:szCs w:val="20"/>
              </w:rPr>
              <w:t>Употребление устаревшей лексики в новом контексте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77E6" w:rsidP="0023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Заимствования </w:t>
            </w:r>
            <w:r w:rsidR="005F171F">
              <w:rPr>
                <w:rFonts w:ascii="Times New Roman" w:hAnsi="Times New Roman" w:cs="Times New Roman"/>
                <w:sz w:val="20"/>
                <w:szCs w:val="20"/>
              </w:rPr>
              <w:t xml:space="preserve">последних десятилетий. </w:t>
            </w:r>
            <w:r w:rsidRPr="002377E6">
              <w:rPr>
                <w:rFonts w:ascii="Times New Roman" w:hAnsi="Times New Roman" w:cs="Times New Roman"/>
                <w:sz w:val="20"/>
                <w:szCs w:val="20"/>
              </w:rPr>
              <w:t>Причины заимствований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5F171F" w:rsidRDefault="005F171F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71F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23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Употребление иноязычных слов как проблема культуры речи</w:t>
            </w:r>
            <w:r w:rsidR="002377E6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32576" w:rsidP="0023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Pr="00232576">
              <w:rPr>
                <w:rFonts w:ascii="Times New Roman" w:hAnsi="Times New Roman" w:cs="Times New Roman"/>
                <w:sz w:val="20"/>
                <w:szCs w:val="20"/>
              </w:rPr>
              <w:t>работа № 1</w:t>
            </w:r>
            <w:r w:rsidR="002377E6">
              <w:rPr>
                <w:rFonts w:ascii="Times New Roman" w:hAnsi="Times New Roman" w:cs="Times New Roman"/>
                <w:sz w:val="20"/>
                <w:szCs w:val="20"/>
              </w:rPr>
              <w:t xml:space="preserve"> «Активный и пассивный запас языка»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377E6" w:rsidRDefault="002377E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D63B6" w:rsidRPr="002621C3" w:rsidTr="002D63B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D63B6" w:rsidRDefault="002D63B6" w:rsidP="002D6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речи. 10 часов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3F" w:rsidRPr="0031653F" w:rsidRDefault="0031653F" w:rsidP="0031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орфоэпические нормы современного русского </w:t>
            </w:r>
            <w:r w:rsidRPr="0031653F">
              <w:rPr>
                <w:rFonts w:ascii="Times New Roman" w:hAnsi="Times New Roman" w:cs="Times New Roman"/>
                <w:sz w:val="20"/>
                <w:szCs w:val="20"/>
              </w:rPr>
              <w:t>литературного</w:t>
            </w:r>
          </w:p>
          <w:p w:rsidR="002D63B6" w:rsidRPr="002621C3" w:rsidRDefault="0031653F" w:rsidP="0031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3F">
              <w:rPr>
                <w:rFonts w:ascii="Times New Roman" w:hAnsi="Times New Roman" w:cs="Times New Roman"/>
                <w:sz w:val="20"/>
                <w:szCs w:val="20"/>
              </w:rPr>
              <w:t>языка. Ударение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31653F" w:rsidRDefault="0031653F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Орфоэпический диктант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4E6A47" w:rsidP="004E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ударения причастиях, деепричастиях </w:t>
            </w:r>
            <w:r w:rsidRPr="004E6A47">
              <w:rPr>
                <w:rFonts w:ascii="Times New Roman" w:hAnsi="Times New Roman" w:cs="Times New Roman"/>
                <w:sz w:val="20"/>
                <w:szCs w:val="20"/>
              </w:rPr>
              <w:t>и наречиях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877F0C" w:rsidRDefault="004E6A47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A47">
              <w:rPr>
                <w:rFonts w:ascii="Times New Roman" w:hAnsi="Times New Roman" w:cs="Times New Roman"/>
                <w:sz w:val="20"/>
                <w:szCs w:val="20"/>
              </w:rPr>
              <w:t>Варианты норм ударения.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4E6A47" w:rsidRDefault="004E6A47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Орфоэпический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7717" w:rsidP="00C97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Трудные случаи употребления </w:t>
            </w:r>
            <w:r w:rsidRPr="00C97717">
              <w:rPr>
                <w:rFonts w:ascii="Times New Roman" w:hAnsi="Times New Roman" w:cs="Times New Roman"/>
                <w:sz w:val="20"/>
                <w:szCs w:val="20"/>
              </w:rPr>
              <w:t>паронимов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5732E0" w:rsidP="0057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речевые ошибки‚ связанные с употреблением </w:t>
            </w: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паронимов в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5732E0" w:rsidRDefault="005732E0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Орфоэпический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5732E0" w:rsidRDefault="005732E0" w:rsidP="0057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</w:t>
            </w: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грамматическ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5732E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6F2C68" w:rsidRDefault="00C94A96" w:rsidP="006F2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D609A" w:rsidP="001D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вариантов грамматической нормы в </w:t>
            </w:r>
            <w:r w:rsidRPr="001D609A">
              <w:rPr>
                <w:rFonts w:ascii="Times New Roman" w:hAnsi="Times New Roman" w:cs="Times New Roman"/>
                <w:sz w:val="20"/>
                <w:szCs w:val="20"/>
              </w:rPr>
              <w:t>словарях и справочниках.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1D609A" w:rsidRDefault="001D609A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Работа со словарями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D609A" w:rsidP="001D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Традиции русской речевой манеры </w:t>
            </w:r>
            <w:r w:rsidRPr="001D609A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FD3BD9" w:rsidP="00FD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русского речевого и невербального </w:t>
            </w:r>
            <w:r w:rsidRPr="00FD3BD9">
              <w:rPr>
                <w:rFonts w:ascii="Times New Roman" w:hAnsi="Times New Roman" w:cs="Times New Roman"/>
                <w:sz w:val="20"/>
                <w:szCs w:val="20"/>
              </w:rPr>
              <w:t>этикета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6227F2" w:rsidP="0062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Pr="006227F2">
              <w:rPr>
                <w:rFonts w:ascii="Times New Roman" w:hAnsi="Times New Roman" w:cs="Times New Roman"/>
                <w:sz w:val="20"/>
                <w:szCs w:val="20"/>
              </w:rPr>
              <w:t>работа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«Орфоэпические нормы»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6227F2" w:rsidRDefault="006227F2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77F0C" w:rsidRPr="002621C3" w:rsidTr="00E44F14">
        <w:trPr>
          <w:trHeight w:val="259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0C" w:rsidRPr="00877F0C" w:rsidRDefault="00877F0C" w:rsidP="00877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Речь. Речевая деятельность. Текст. 12 </w:t>
            </w:r>
            <w:r w:rsidR="00C94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2D63B6" w:rsidRPr="002621C3" w:rsidTr="00CA477B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F8140C" w:rsidP="00F8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русского 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речевого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F8140C" w:rsidP="00F8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стратегии и 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тактики устного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CE093A" w:rsidRDefault="00CE093A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B682E" w:rsidP="001B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Текст.  Основные признаки </w:t>
            </w:r>
            <w:r w:rsidRPr="001B682E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1B682E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1B682E" w:rsidP="001B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абзацев. Основные типы </w:t>
            </w:r>
            <w:r w:rsidRPr="001B682E">
              <w:rPr>
                <w:rFonts w:ascii="Times New Roman" w:hAnsi="Times New Roman" w:cs="Times New Roman"/>
                <w:sz w:val="20"/>
                <w:szCs w:val="20"/>
              </w:rPr>
              <w:t>текстовых структур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CE093A" w:rsidRDefault="00CE093A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CE093A" w:rsidP="00C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Заголовки текстов, </w:t>
            </w:r>
            <w:r w:rsidRPr="00CE093A">
              <w:rPr>
                <w:rFonts w:ascii="Times New Roman" w:hAnsi="Times New Roman" w:cs="Times New Roman"/>
                <w:sz w:val="20"/>
                <w:szCs w:val="20"/>
              </w:rPr>
              <w:t>их типы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E07FDE" w:rsidP="00E0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Разговорная речь. </w:t>
            </w:r>
            <w:r w:rsidRPr="00E07FDE">
              <w:rPr>
                <w:rFonts w:ascii="Times New Roman" w:hAnsi="Times New Roman" w:cs="Times New Roman"/>
                <w:sz w:val="20"/>
                <w:szCs w:val="20"/>
              </w:rPr>
              <w:t>Спор и дискуссия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881AD6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E36CC8" w:rsidP="00E3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Публицистический стиль. Путевые </w:t>
            </w: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заметки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66483F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рекламного объявления.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B01FD8" w:rsidRDefault="002D63B6" w:rsidP="00C1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A214A1" w:rsidP="00A2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Языковые и структурные </w:t>
            </w: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рекламного объявления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66483F" w:rsidRDefault="002D63B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B6" w:rsidRPr="002621C3" w:rsidTr="00CA477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2621C3" w:rsidRDefault="00A214A1" w:rsidP="00BB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6" w:rsidRPr="00A214A1" w:rsidRDefault="00CA477B" w:rsidP="00A2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2D63B6" w:rsidRPr="002621C3" w:rsidTr="00CA477B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A214A1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Сильные позиции в художественных текстах. Притча.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A214A1" w:rsidRDefault="00A214A1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4A1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2D63B6" w:rsidRPr="002621C3" w:rsidTr="00CA477B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F671F3" w:rsidP="00F6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>работа № 3</w:t>
            </w:r>
            <w:r w:rsidR="00A214A1">
              <w:rPr>
                <w:rFonts w:ascii="Times New Roman" w:hAnsi="Times New Roman" w:cs="Times New Roman"/>
                <w:sz w:val="20"/>
                <w:szCs w:val="20"/>
              </w:rPr>
              <w:t xml:space="preserve"> «Работа с текстом»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6" w:rsidRPr="0033277C" w:rsidRDefault="0033277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77F0C" w:rsidRPr="002621C3" w:rsidTr="00E44F14">
        <w:trPr>
          <w:trHeight w:val="291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0C" w:rsidRPr="00877F0C" w:rsidRDefault="00877F0C" w:rsidP="00877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3 часа</w:t>
            </w:r>
          </w:p>
        </w:tc>
      </w:tr>
      <w:tr w:rsidR="00877F0C" w:rsidRPr="002621C3" w:rsidTr="00CA477B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77F0C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77F0C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B01FD8" w:rsidRDefault="00877F0C" w:rsidP="00C17A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77F0C" w:rsidRPr="002621C3" w:rsidTr="00CA477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81AD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881AD6" w:rsidRDefault="00881AD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877F0C" w:rsidRPr="002621C3" w:rsidTr="00CA477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881AD6" w:rsidP="00C17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Повторение изученного</w:t>
            </w:r>
            <w:r w:rsidR="00332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2621C3" w:rsidRDefault="00C94A96" w:rsidP="00C1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C" w:rsidRPr="00B01FD8" w:rsidRDefault="00877F0C" w:rsidP="00C17A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31AF2" w:rsidRPr="002621C3" w:rsidRDefault="00931AF2" w:rsidP="00BB1448">
      <w:pPr>
        <w:rPr>
          <w:rFonts w:ascii="Times New Roman" w:hAnsi="Times New Roman" w:cs="Times New Roman"/>
          <w:sz w:val="20"/>
          <w:szCs w:val="20"/>
        </w:rPr>
      </w:pPr>
    </w:p>
    <w:p w:rsidR="001543E3" w:rsidRDefault="001543E3" w:rsidP="00ED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3E3" w:rsidRDefault="001543E3" w:rsidP="00ED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3E3" w:rsidRDefault="001543E3" w:rsidP="00ED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C00" w:rsidRPr="002621C3" w:rsidRDefault="00795371" w:rsidP="00ED7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 класс</w:t>
      </w:r>
      <w:r w:rsidR="00C94A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43A5" w:rsidRPr="002621C3" w:rsidRDefault="005343A5" w:rsidP="00ED7C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7C00" w:rsidRPr="002621C3" w:rsidRDefault="004B10A5" w:rsidP="00ED7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7C00" w:rsidRPr="002621C3" w:rsidRDefault="00ED7C00" w:rsidP="00ED7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544"/>
        <w:gridCol w:w="4536"/>
      </w:tblGrid>
      <w:tr w:rsidR="00E81606" w:rsidRPr="002621C3" w:rsidTr="00CA47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15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успеваемости</w:t>
            </w:r>
          </w:p>
        </w:tc>
      </w:tr>
      <w:tr w:rsidR="00095F74" w:rsidRPr="002621C3" w:rsidTr="00E44F1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4" w:rsidRPr="00095F74" w:rsidRDefault="00095F74" w:rsidP="00095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культура. 10 часов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095F74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BD6313" w:rsidRDefault="00BD6313" w:rsidP="00BD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Исконно русская лексика и её </w:t>
            </w:r>
            <w:r w:rsidRPr="00BD63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7B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62B00" w:rsidP="00ED7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2B00">
              <w:rPr>
                <w:rFonts w:ascii="Times New Roman" w:hAnsi="Times New Roman" w:cs="Times New Roman"/>
                <w:sz w:val="20"/>
                <w:szCs w:val="20"/>
              </w:rPr>
              <w:t>Собственно русские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E3311" w:rsidP="00EE33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Старославянизмы и их роль в развитии русского литературного </w:t>
            </w:r>
            <w:r w:rsidRPr="00EE3311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326EC" w:rsidP="0033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Стилистически нейтральные, книжные, устаревшие </w:t>
            </w:r>
            <w:r w:rsidRPr="003326EC">
              <w:rPr>
                <w:rFonts w:ascii="Times New Roman" w:hAnsi="Times New Roman" w:cs="Times New Roman"/>
                <w:sz w:val="20"/>
                <w:szCs w:val="20"/>
              </w:rPr>
              <w:t>старославянизмы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326EC" w:rsidRDefault="003326E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Иноязычная лексика в русском </w:t>
            </w: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языке.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3A" w:rsidRPr="0032343A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Иноязычные слова в разговорной речи, дисплейных текстах, </w:t>
            </w: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</w:p>
          <w:p w:rsidR="00E81606" w:rsidRPr="002621C3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публицистике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2343A" w:rsidP="003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 в русской культуре и его основные </w:t>
            </w:r>
            <w:r w:rsidRPr="0032343A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4F76AA" w:rsidP="004F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«Ты» и «вы» в русском речевом </w:t>
            </w:r>
            <w:r w:rsidR="00CA477B">
              <w:rPr>
                <w:rFonts w:ascii="Times New Roman" w:hAnsi="Times New Roman" w:cs="Times New Roman"/>
                <w:sz w:val="20"/>
                <w:szCs w:val="20"/>
              </w:rPr>
              <w:t xml:space="preserve">этикете и в западноевропейском, </w:t>
            </w:r>
            <w:r w:rsidRPr="004F76AA">
              <w:rPr>
                <w:rFonts w:ascii="Times New Roman" w:hAnsi="Times New Roman" w:cs="Times New Roman"/>
                <w:sz w:val="20"/>
                <w:szCs w:val="20"/>
              </w:rPr>
              <w:t>американском речевых этикетах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095F74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F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01D4C" w:rsidRDefault="00801D4C" w:rsidP="0080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человек в обращении к </w:t>
            </w:r>
            <w:r w:rsidRPr="00801D4C"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095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95F74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801D4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 «Лексика»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CA477B" w:rsidRDefault="00CA477B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</w:t>
            </w:r>
          </w:p>
        </w:tc>
      </w:tr>
      <w:tr w:rsidR="00095F74" w:rsidRPr="002621C3" w:rsidTr="00E44F1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4" w:rsidRPr="00095F74" w:rsidRDefault="00095F74" w:rsidP="00095F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речи. 10 часов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44F14" w:rsidP="00E4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орфоэпические и акцентологические </w:t>
            </w:r>
            <w:r w:rsidR="00C31F37">
              <w:rPr>
                <w:rFonts w:ascii="Times New Roman" w:hAnsi="Times New Roman" w:cs="Times New Roman"/>
                <w:sz w:val="20"/>
                <w:szCs w:val="20"/>
              </w:rPr>
              <w:t xml:space="preserve">ошибки в </w:t>
            </w:r>
            <w:r w:rsidRPr="00E44F14">
              <w:rPr>
                <w:rFonts w:ascii="Times New Roman" w:hAnsi="Times New Roman" w:cs="Times New Roman"/>
                <w:sz w:val="20"/>
                <w:szCs w:val="20"/>
              </w:rPr>
              <w:t>современной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акцентологические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ошибки в современной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FD6D75" w:rsidRDefault="00FD6D75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употребления терминов в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научном стиле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B017E1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Особеннос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употребления терминов в публицистике, художественной литературе,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разговорной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53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FD6D75" w:rsidRDefault="00FD6D75" w:rsidP="00FD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речевые ошибки‚ связанные с </w:t>
            </w: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употреблением терминов.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FD6D75" w:rsidRDefault="00FD6D75" w:rsidP="0053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D75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B017E1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7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523F12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Трудные случаи согласования в </w:t>
            </w: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русском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C94A96">
            <w:pPr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грамматические </w:t>
            </w: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ошибки.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12" w:rsidRPr="00523F12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вариантов грамматической нормы в </w:t>
            </w: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современных грамматических</w:t>
            </w:r>
          </w:p>
          <w:p w:rsidR="00E81606" w:rsidRPr="002621C3" w:rsidRDefault="00523F12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12">
              <w:rPr>
                <w:rFonts w:ascii="Times New Roman" w:hAnsi="Times New Roman" w:cs="Times New Roman"/>
                <w:sz w:val="20"/>
                <w:szCs w:val="20"/>
              </w:rPr>
              <w:t>словарях и справочниках.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523F12" w:rsidRDefault="00523F12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 Работа со словарями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B017E1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DE64C7" w:rsidRDefault="00323909" w:rsidP="0052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современного </w:t>
            </w:r>
            <w:r w:rsidR="00523F12" w:rsidRPr="00523F12">
              <w:rPr>
                <w:rFonts w:ascii="Times New Roman" w:hAnsi="Times New Roman" w:cs="Times New Roman"/>
                <w:sz w:val="20"/>
                <w:szCs w:val="20"/>
              </w:rPr>
              <w:t>речевого этикета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C94A96">
            <w:pPr>
              <w:tabs>
                <w:tab w:val="center" w:pos="16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0768B6" w:rsidRDefault="000768B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B017E1" w:rsidRDefault="00B017E1" w:rsidP="00B01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7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323909" w:rsidRDefault="00323909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 «Грамматическая норма»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C9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23909" w:rsidRDefault="00323909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</w:t>
            </w:r>
          </w:p>
        </w:tc>
      </w:tr>
      <w:tr w:rsidR="00B017E1" w:rsidRPr="002621C3" w:rsidTr="00E44F1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1" w:rsidRPr="00323909" w:rsidRDefault="00B017E1" w:rsidP="00B017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3909">
              <w:rPr>
                <w:rFonts w:ascii="Times New Roman" w:hAnsi="Times New Roman" w:cs="Times New Roman"/>
                <w:b/>
                <w:sz w:val="20"/>
                <w:szCs w:val="20"/>
              </w:rPr>
              <w:t>Речь. Речевая деятельность. Текст. 12 часов</w:t>
            </w:r>
          </w:p>
        </w:tc>
      </w:tr>
      <w:tr w:rsidR="00E81606" w:rsidRPr="002621C3" w:rsidTr="00CA477B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3B2149" w:rsidP="003B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Информация: способы и средства её получения и </w:t>
            </w:r>
            <w:r w:rsidRPr="003B2149">
              <w:rPr>
                <w:rFonts w:ascii="Times New Roman" w:hAnsi="Times New Roman" w:cs="Times New Roman"/>
                <w:sz w:val="20"/>
                <w:szCs w:val="20"/>
              </w:rPr>
              <w:t>переработки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B2149" w:rsidRDefault="003B2149" w:rsidP="003B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Предтекстовый, текстовый и </w:t>
            </w:r>
            <w:r w:rsidRPr="003B2149">
              <w:rPr>
                <w:rFonts w:ascii="Times New Roman" w:hAnsi="Times New Roman" w:cs="Times New Roman"/>
                <w:sz w:val="20"/>
                <w:szCs w:val="20"/>
              </w:rPr>
              <w:t>послетекстовый этапы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3B2149" w:rsidRDefault="003B2149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49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7D0667" w:rsidP="007D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как вид речевой деятельности. Эффективные </w:t>
            </w:r>
            <w:r w:rsidRPr="007D0667">
              <w:rPr>
                <w:rFonts w:ascii="Times New Roman" w:hAnsi="Times New Roman" w:cs="Times New Roman"/>
                <w:sz w:val="20"/>
                <w:szCs w:val="20"/>
              </w:rPr>
              <w:t>приёмы слушания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0E5897" w:rsidP="000E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аргументации. Способы </w:t>
            </w:r>
            <w:r w:rsidRPr="000E5897">
              <w:rPr>
                <w:rFonts w:ascii="Times New Roman" w:hAnsi="Times New Roman" w:cs="Times New Roman"/>
                <w:sz w:val="20"/>
                <w:szCs w:val="20"/>
              </w:rPr>
              <w:t>аргументации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534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E66D8" w:rsidP="00CE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эффективной </w:t>
            </w:r>
            <w:r w:rsidRPr="00CE66D8">
              <w:rPr>
                <w:rFonts w:ascii="Times New Roman" w:hAnsi="Times New Roman" w:cs="Times New Roman"/>
                <w:sz w:val="20"/>
                <w:szCs w:val="20"/>
              </w:rPr>
              <w:t>аргументации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CE66D8" w:rsidRDefault="00CE66D8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D8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E66D8" w:rsidP="00CE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Доказательство и его структура. Виды </w:t>
            </w:r>
            <w:r w:rsidRPr="00CE66D8">
              <w:rPr>
                <w:rFonts w:ascii="Times New Roman" w:hAnsi="Times New Roman" w:cs="Times New Roman"/>
                <w:sz w:val="20"/>
                <w:szCs w:val="20"/>
              </w:rPr>
              <w:t>доказательств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2C59C6" w:rsidP="002C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Разговорная речь. </w:t>
            </w:r>
            <w:r w:rsidRPr="002C59C6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стиль речи. Реферат. Учебно –научная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корректной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художественной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Сочинение в жанре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9C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в жанре </w:t>
            </w:r>
            <w:r w:rsidR="00CA477B">
              <w:rPr>
                <w:rFonts w:ascii="Times New Roman" w:hAnsi="Times New Roman" w:cs="Times New Roman"/>
                <w:sz w:val="20"/>
                <w:szCs w:val="20"/>
              </w:rPr>
              <w:t xml:space="preserve">письма другу (в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электронного), страницы </w:t>
            </w: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дневника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E81606" w:rsidRPr="002621C3" w:rsidTr="00CA477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1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 «Работа с текстом»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B017E1" w:rsidRPr="002621C3" w:rsidTr="00E44F14">
        <w:trPr>
          <w:trHeight w:val="198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1" w:rsidRPr="00D7456B" w:rsidRDefault="00D7456B" w:rsidP="00D74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3 часа</w:t>
            </w:r>
          </w:p>
        </w:tc>
      </w:tr>
      <w:tr w:rsidR="00E81606" w:rsidRPr="002621C3" w:rsidTr="00C94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2621C3" w:rsidRDefault="00E8160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0768B6" w:rsidRDefault="000768B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B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9C001C" w:rsidRDefault="00C94A9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01C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B017E1" w:rsidRDefault="00C94A96" w:rsidP="00B0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6" w:rsidRPr="009C001C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</w:tr>
      <w:tr w:rsidR="00E81606" w:rsidRPr="002621C3" w:rsidTr="00CA4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9C001C" w:rsidP="00ED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Повторение.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2621C3" w:rsidRDefault="00C94A96" w:rsidP="00ED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6" w:rsidRPr="00821215" w:rsidRDefault="00E81606" w:rsidP="00ED7C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7CD4" w:rsidRDefault="00277CD4" w:rsidP="00E816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10A5" w:rsidRDefault="004B10A5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0A5" w:rsidRDefault="004B10A5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0A5" w:rsidRDefault="004B10A5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CD4" w:rsidRPr="00277CD4" w:rsidRDefault="00277CD4" w:rsidP="002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 </w:t>
      </w:r>
      <w:r w:rsidR="00B33B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 </w:t>
      </w:r>
      <w:r w:rsidR="00C94A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77CD4" w:rsidRPr="00277CD4" w:rsidRDefault="004B10A5" w:rsidP="004B1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666"/>
        <w:gridCol w:w="6953"/>
        <w:gridCol w:w="3546"/>
        <w:gridCol w:w="4536"/>
      </w:tblGrid>
      <w:tr w:rsidR="000827E7" w:rsidRPr="00277CD4" w:rsidTr="005206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2" w:rsidRPr="00FF2872" w:rsidRDefault="00FF2872" w:rsidP="00FF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8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27E7" w:rsidRPr="00277CD4" w:rsidRDefault="00FF2872" w:rsidP="00FF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F2872" w:rsidP="00FF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881B09" w:rsidRDefault="00881B09" w:rsidP="008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</w:tr>
      <w:tr w:rsidR="00E14E40" w:rsidRPr="00277CD4" w:rsidTr="006E79E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0" w:rsidRPr="00E14E40" w:rsidRDefault="00933376" w:rsidP="00E1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 культура. 11</w:t>
            </w:r>
            <w:r w:rsidR="00E14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972663" w:rsidP="009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в русском языке культуры и истории русского </w:t>
            </w:r>
            <w:r w:rsidRPr="00972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39003D" w:rsidP="0039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тематические разряды </w:t>
            </w: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слов русской культуры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1C3B6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rPr>
          <w:trHeight w:val="1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3D" w:rsidRPr="0039003D" w:rsidRDefault="0039003D" w:rsidP="0039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лючевые слова, обозначающие мир </w:t>
            </w: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природы, религиозные</w:t>
            </w:r>
          </w:p>
          <w:p w:rsidR="000827E7" w:rsidRPr="00277CD4" w:rsidRDefault="0039003D" w:rsidP="0039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5A63CC" w:rsidRDefault="005A63CC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A7719B" w:rsidRDefault="00A7719B" w:rsidP="00A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Крылатые слова и выражения в русском </w:t>
            </w:r>
            <w:r w:rsidRPr="00A77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74830" w:rsidP="0007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русского языка как закономерный </w:t>
            </w:r>
            <w:r w:rsidRPr="0007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074830" w:rsidRDefault="0007483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C21EF" w:rsidRPr="00277CD4" w:rsidTr="00CA477B">
        <w:trPr>
          <w:trHeight w:val="2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EC6901" w:rsidP="00EC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тенденции развития современного </w:t>
            </w:r>
            <w:r w:rsidRPr="00EC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C94A96" w:rsidP="006C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277CD4" w:rsidRDefault="000C21EF" w:rsidP="006C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1EF" w:rsidRPr="00277CD4" w:rsidTr="00CA477B">
        <w:trPr>
          <w:trHeight w:val="2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E14E40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EB32BE" w:rsidRDefault="00EB32BE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иноязычные заимствования в современном русском </w:t>
            </w:r>
            <w:r w:rsidRPr="00EB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  <w:r w:rsidR="00CA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A477B"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«Новые иноязычные слова в русском языке: благо или зло?»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FF2872" w:rsidRDefault="00C94A96" w:rsidP="00A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EF" w:rsidRPr="00EB32BE" w:rsidRDefault="00F43033" w:rsidP="00CA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EB32BE" w:rsidRDefault="000827E7" w:rsidP="00EB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Словообразовательные неологизмы в современном русском </w:t>
            </w:r>
            <w:r w:rsidR="00EB32BE" w:rsidRPr="00EB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6C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F4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66221" w:rsidP="0006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Переосмысление значений слов в современном русском </w:t>
            </w:r>
            <w:r w:rsidRPr="00066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066221" w:rsidRDefault="00066221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rPr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14E40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A470CA" w:rsidRDefault="000827E7" w:rsidP="00A4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Стилистическая переоценка слов в современном русском </w:t>
            </w:r>
            <w:r w:rsidR="00A470CA" w:rsidRPr="00A4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литературном языке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43033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–</w:t>
            </w:r>
            <w:r w:rsidR="0038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«Азбука русского мира»: портрет моего современника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66221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B33D59" w:rsidRDefault="00B33D59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43033" w:rsidRP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«Словарный бум» в русском языке новейшего периода</w:t>
            </w:r>
            <w:r w:rsid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A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4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B33D59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0827E7" w:rsidRPr="00277CD4" w:rsidTr="00E14E40">
        <w:tc>
          <w:tcPr>
            <w:tcW w:w="15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933376" w:rsidRDefault="00933376" w:rsidP="00F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речи.</w:t>
            </w:r>
            <w:r w:rsidR="00F64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64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часов</w:t>
            </w:r>
          </w:p>
        </w:tc>
      </w:tr>
      <w:tr w:rsidR="000827E7" w:rsidRPr="00277CD4" w:rsidTr="00CA477B">
        <w:trPr>
          <w:trHeight w:val="2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1F43B8" w:rsidRDefault="001F43B8" w:rsidP="001F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процессы в области произношения и </w:t>
            </w:r>
            <w:r w:rsidRPr="001F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ударения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5F1CBB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8A0538" w:rsidP="008A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орфоэпической нормы </w:t>
            </w:r>
            <w:r w:rsidRPr="008A0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художественный приём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8A0538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</w:t>
            </w:r>
            <w:r w:rsidRPr="008A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ический и пунктуационный практикум</w:t>
            </w:r>
          </w:p>
        </w:tc>
      </w:tr>
      <w:tr w:rsidR="000827E7" w:rsidRPr="00277CD4" w:rsidTr="00CA477B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D25BB5" w:rsidRDefault="00D25BB5" w:rsidP="00D2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Трудные случаи лексической </w:t>
            </w:r>
            <w:r w:rsidRPr="00D25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сочетаемости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4D25C3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rPr>
          <w:trHeight w:val="1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97532B" w:rsidRDefault="000221B7" w:rsidP="0002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Типичные ошибки‚ связанные с нарушением лексической </w:t>
            </w:r>
            <w:r w:rsidRPr="0002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сочетаемости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204E68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 </w:t>
            </w:r>
          </w:p>
        </w:tc>
      </w:tr>
      <w:tr w:rsidR="00893DFD" w:rsidRPr="00277CD4" w:rsidTr="00CA477B">
        <w:trPr>
          <w:trHeight w:val="2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204E68" w:rsidRDefault="00204E68" w:rsidP="0020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ечевая избыточность и точность. </w:t>
            </w:r>
            <w:r w:rsidRPr="0020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Тавтология.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леоназм. Типичные </w:t>
            </w:r>
            <w:r w:rsidRPr="0020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CD0F17" w:rsidRDefault="00C94A96" w:rsidP="00CD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97532B" w:rsidRDefault="00893DFD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3DFD" w:rsidRPr="00277CD4" w:rsidTr="00CA477B">
        <w:trPr>
          <w:trHeight w:val="2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CD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употребление предлогов о‚ по‚ из‚ с в составе словосочетания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CD0F17" w:rsidRDefault="00C94A96" w:rsidP="00CD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CD0F17" w:rsidRDefault="00CD0F17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893DFD" w:rsidRPr="00277CD4" w:rsidTr="00CA477B">
        <w:trPr>
          <w:trHeight w:val="1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F6429E" w:rsidRDefault="00F6429E" w:rsidP="00F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употребления причастных и деепричастных оборотов‚ </w:t>
            </w:r>
            <w:r w:rsidRPr="00F6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с косвенной речью.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736B6D" w:rsidRDefault="00C94A96" w:rsidP="0073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2C5F8D" w:rsidRDefault="002C5F8D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текстом </w:t>
            </w:r>
          </w:p>
        </w:tc>
      </w:tr>
      <w:tr w:rsidR="00893DFD" w:rsidRPr="00277CD4" w:rsidTr="00CA477B">
        <w:trPr>
          <w:trHeight w:val="1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120472" w:rsidRDefault="00120472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120472" w:rsidRDefault="00120472" w:rsidP="0012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Типичные ошибки в построении </w:t>
            </w:r>
            <w:r w:rsidRPr="0012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сложных предложений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Default="00C94A96" w:rsidP="00C9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D" w:rsidRPr="00120472" w:rsidRDefault="00120472" w:rsidP="0089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rPr>
          <w:trHeight w:val="2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120472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736B6D" w:rsidP="007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Речевой этикет в </w:t>
            </w:r>
            <w:r w:rsidRPr="007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деловом общении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120472" w:rsidP="007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сетевого </w:t>
            </w:r>
            <w:r w:rsidR="00736B6D" w:rsidRPr="00736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2 «Нормы произношения, написания, общения»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736B6D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E6429C" w:rsidRPr="00277CD4" w:rsidTr="006E79E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Pr="00E6429C" w:rsidRDefault="00E6429C" w:rsidP="00E6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Речь. Речевая деятельность. Текст. 10 часов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DB0EEA" w:rsidRDefault="000827E7" w:rsidP="00DB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в </w:t>
            </w:r>
            <w:r w:rsidR="00DB0EEA"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C7615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DB0EEA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интернет-переписки.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DB0EEA" w:rsidRDefault="00DB0EEA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DB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преобразования </w:t>
            </w:r>
            <w:r w:rsidR="00DB0EEA"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E6429C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DB0EEA" w:rsidP="00DB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Разговорная речь.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B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Анекдот, шутка</w:t>
            </w:r>
            <w:r w:rsidR="00CA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«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примеров языковой игры в шутках и анекдотах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80823" w:rsidP="00F8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Официально-деловой </w:t>
            </w:r>
            <w:r w:rsidRPr="00F8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стиль. Деловое письмо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0827E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7E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F80823" w:rsidP="00F8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Научно-учебный подстиль. Доклад, </w:t>
            </w:r>
            <w:r w:rsidRPr="00F8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7" w:rsidRPr="00277CD4" w:rsidRDefault="005017F4" w:rsidP="00F2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r w:rsidR="00F21990">
              <w:t xml:space="preserve"> «</w:t>
            </w:r>
            <w:r w:rsidR="00F21990"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Интернет-сленг</w:t>
            </w:r>
            <w:r w:rsid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F2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Публицистический стиль. Проблемный 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521085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художественной литературы.</w:t>
            </w:r>
            <w:r>
              <w:t xml:space="preserve"> 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 интертекст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D490B" w:rsidRPr="00ED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рактикум по подготовке </w:t>
            </w:r>
            <w:r w:rsidRPr="00ED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сборника стилизаций</w:t>
            </w: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Прецедентные тексты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и пунктуационный практикум</w:t>
            </w:r>
          </w:p>
        </w:tc>
      </w:tr>
      <w:tr w:rsidR="00521085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521085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«Работа с текстом»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5" w:rsidRPr="00277CD4" w:rsidRDefault="00F21990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840B67" w:rsidRPr="00277CD4" w:rsidTr="006E79E4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840B67" w:rsidRDefault="00840B67" w:rsidP="0084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Повторение. 3 часа</w:t>
            </w:r>
          </w:p>
        </w:tc>
      </w:tr>
      <w:tr w:rsidR="00840B6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F21990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6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F21990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40B67" w:rsidRPr="00277CD4" w:rsidTr="00CA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Pr="00F21990" w:rsidRDefault="00840B67" w:rsidP="0027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Повторение изученного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C94A96" w:rsidP="002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7" w:rsidRDefault="00840B67" w:rsidP="004D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4F02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CD4" w:rsidRDefault="00277CD4" w:rsidP="00D31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77CD4" w:rsidSect="00FE63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D2" w:rsidRDefault="00E858D2" w:rsidP="00BF3A7D">
      <w:pPr>
        <w:spacing w:after="0" w:line="240" w:lineRule="auto"/>
      </w:pPr>
      <w:r>
        <w:separator/>
      </w:r>
    </w:p>
  </w:endnote>
  <w:endnote w:type="continuationSeparator" w:id="0">
    <w:p w:rsidR="00E858D2" w:rsidRDefault="00E858D2" w:rsidP="00BF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D2" w:rsidRDefault="00E858D2" w:rsidP="00BF3A7D">
      <w:pPr>
        <w:spacing w:after="0" w:line="240" w:lineRule="auto"/>
      </w:pPr>
      <w:r>
        <w:separator/>
      </w:r>
    </w:p>
  </w:footnote>
  <w:footnote w:type="continuationSeparator" w:id="0">
    <w:p w:rsidR="00E858D2" w:rsidRDefault="00E858D2" w:rsidP="00BF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966"/>
    <w:multiLevelType w:val="hybridMultilevel"/>
    <w:tmpl w:val="610A1828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5932"/>
    <w:multiLevelType w:val="hybridMultilevel"/>
    <w:tmpl w:val="BF441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852"/>
    <w:multiLevelType w:val="hybridMultilevel"/>
    <w:tmpl w:val="64FA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352D"/>
    <w:multiLevelType w:val="hybridMultilevel"/>
    <w:tmpl w:val="3F866A8A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0E4"/>
    <w:multiLevelType w:val="hybridMultilevel"/>
    <w:tmpl w:val="848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2B73A8"/>
    <w:multiLevelType w:val="hybridMultilevel"/>
    <w:tmpl w:val="8AAC6976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FD6"/>
    <w:multiLevelType w:val="hybridMultilevel"/>
    <w:tmpl w:val="1BE6914E"/>
    <w:lvl w:ilvl="0" w:tplc="03C88B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E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A82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EC4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A1D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803C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CD4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2C7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4B4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893C45"/>
    <w:multiLevelType w:val="hybridMultilevel"/>
    <w:tmpl w:val="AAC4D1E4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D7E"/>
    <w:multiLevelType w:val="hybridMultilevel"/>
    <w:tmpl w:val="899CC44E"/>
    <w:lvl w:ilvl="0" w:tplc="32426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7E6C"/>
    <w:multiLevelType w:val="hybridMultilevel"/>
    <w:tmpl w:val="7E6E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46248"/>
    <w:multiLevelType w:val="hybridMultilevel"/>
    <w:tmpl w:val="1BC6E0C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7155"/>
    <w:multiLevelType w:val="hybridMultilevel"/>
    <w:tmpl w:val="BAAAC60C"/>
    <w:lvl w:ilvl="0" w:tplc="56FC87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6668F"/>
    <w:multiLevelType w:val="hybridMultilevel"/>
    <w:tmpl w:val="5F2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87D4D"/>
    <w:multiLevelType w:val="hybridMultilevel"/>
    <w:tmpl w:val="7FF07F5E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41089"/>
    <w:multiLevelType w:val="hybridMultilevel"/>
    <w:tmpl w:val="16EE0136"/>
    <w:lvl w:ilvl="0" w:tplc="D34A69D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F9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F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C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66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C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0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3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4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36"/>
    <w:rsid w:val="000067E5"/>
    <w:rsid w:val="00020B3C"/>
    <w:rsid w:val="000221B7"/>
    <w:rsid w:val="000307F3"/>
    <w:rsid w:val="0003201F"/>
    <w:rsid w:val="00034239"/>
    <w:rsid w:val="000342E5"/>
    <w:rsid w:val="000414D2"/>
    <w:rsid w:val="00041976"/>
    <w:rsid w:val="00066221"/>
    <w:rsid w:val="00067658"/>
    <w:rsid w:val="00074830"/>
    <w:rsid w:val="000768B6"/>
    <w:rsid w:val="000827E7"/>
    <w:rsid w:val="00085B82"/>
    <w:rsid w:val="00095F74"/>
    <w:rsid w:val="00096E3B"/>
    <w:rsid w:val="000A40FF"/>
    <w:rsid w:val="000A636D"/>
    <w:rsid w:val="000B35A1"/>
    <w:rsid w:val="000C022B"/>
    <w:rsid w:val="000C21EF"/>
    <w:rsid w:val="000D5198"/>
    <w:rsid w:val="000E5897"/>
    <w:rsid w:val="000E6A16"/>
    <w:rsid w:val="000F4524"/>
    <w:rsid w:val="000F7F1F"/>
    <w:rsid w:val="001009BC"/>
    <w:rsid w:val="00105041"/>
    <w:rsid w:val="00106111"/>
    <w:rsid w:val="00107245"/>
    <w:rsid w:val="00120472"/>
    <w:rsid w:val="00120583"/>
    <w:rsid w:val="00126870"/>
    <w:rsid w:val="00141628"/>
    <w:rsid w:val="001432D3"/>
    <w:rsid w:val="00144350"/>
    <w:rsid w:val="0015401A"/>
    <w:rsid w:val="001543E3"/>
    <w:rsid w:val="00164279"/>
    <w:rsid w:val="00180E6E"/>
    <w:rsid w:val="001A377D"/>
    <w:rsid w:val="001B64F4"/>
    <w:rsid w:val="001B682E"/>
    <w:rsid w:val="001B7B82"/>
    <w:rsid w:val="001C3B64"/>
    <w:rsid w:val="001D24E8"/>
    <w:rsid w:val="001D2AB7"/>
    <w:rsid w:val="001D4813"/>
    <w:rsid w:val="001D609A"/>
    <w:rsid w:val="001E0129"/>
    <w:rsid w:val="001F43B8"/>
    <w:rsid w:val="00204E68"/>
    <w:rsid w:val="002074BA"/>
    <w:rsid w:val="002271A2"/>
    <w:rsid w:val="00232576"/>
    <w:rsid w:val="002377E6"/>
    <w:rsid w:val="00241185"/>
    <w:rsid w:val="002428CC"/>
    <w:rsid w:val="00255344"/>
    <w:rsid w:val="00257D7B"/>
    <w:rsid w:val="002621C3"/>
    <w:rsid w:val="00274143"/>
    <w:rsid w:val="00277CD4"/>
    <w:rsid w:val="0028119E"/>
    <w:rsid w:val="0029472A"/>
    <w:rsid w:val="00297D49"/>
    <w:rsid w:val="002A375C"/>
    <w:rsid w:val="002C2A10"/>
    <w:rsid w:val="002C5495"/>
    <w:rsid w:val="002C59C6"/>
    <w:rsid w:val="002C5F8D"/>
    <w:rsid w:val="002D63B6"/>
    <w:rsid w:val="002E2DA1"/>
    <w:rsid w:val="00300779"/>
    <w:rsid w:val="0031653F"/>
    <w:rsid w:val="0032017A"/>
    <w:rsid w:val="00321752"/>
    <w:rsid w:val="0032343A"/>
    <w:rsid w:val="00323909"/>
    <w:rsid w:val="003326EC"/>
    <w:rsid w:val="0033277C"/>
    <w:rsid w:val="0034007B"/>
    <w:rsid w:val="00343070"/>
    <w:rsid w:val="00365323"/>
    <w:rsid w:val="003730F1"/>
    <w:rsid w:val="0037450E"/>
    <w:rsid w:val="00382130"/>
    <w:rsid w:val="0038649B"/>
    <w:rsid w:val="0039003D"/>
    <w:rsid w:val="00390DA7"/>
    <w:rsid w:val="003A5199"/>
    <w:rsid w:val="003B1791"/>
    <w:rsid w:val="003B2149"/>
    <w:rsid w:val="003B5C8A"/>
    <w:rsid w:val="003C0B3E"/>
    <w:rsid w:val="003C0EA6"/>
    <w:rsid w:val="003C4226"/>
    <w:rsid w:val="003C5F37"/>
    <w:rsid w:val="003C7426"/>
    <w:rsid w:val="003D3B67"/>
    <w:rsid w:val="003D44FD"/>
    <w:rsid w:val="003D4F9E"/>
    <w:rsid w:val="003D7348"/>
    <w:rsid w:val="003F59D1"/>
    <w:rsid w:val="003F6B0A"/>
    <w:rsid w:val="003F6D05"/>
    <w:rsid w:val="00406954"/>
    <w:rsid w:val="0041526D"/>
    <w:rsid w:val="00415B10"/>
    <w:rsid w:val="00433A38"/>
    <w:rsid w:val="004343A4"/>
    <w:rsid w:val="0045186C"/>
    <w:rsid w:val="00456644"/>
    <w:rsid w:val="00457218"/>
    <w:rsid w:val="00483CBF"/>
    <w:rsid w:val="004B10A5"/>
    <w:rsid w:val="004B3690"/>
    <w:rsid w:val="004D0CDC"/>
    <w:rsid w:val="004D25C3"/>
    <w:rsid w:val="004E122D"/>
    <w:rsid w:val="004E6A47"/>
    <w:rsid w:val="004F02DB"/>
    <w:rsid w:val="004F22E6"/>
    <w:rsid w:val="004F76AA"/>
    <w:rsid w:val="005017F4"/>
    <w:rsid w:val="00505266"/>
    <w:rsid w:val="00505926"/>
    <w:rsid w:val="0051103A"/>
    <w:rsid w:val="0051270D"/>
    <w:rsid w:val="00515915"/>
    <w:rsid w:val="005206EA"/>
    <w:rsid w:val="00521085"/>
    <w:rsid w:val="00523F12"/>
    <w:rsid w:val="005343A5"/>
    <w:rsid w:val="00537860"/>
    <w:rsid w:val="00556E6A"/>
    <w:rsid w:val="00565C1E"/>
    <w:rsid w:val="005732E0"/>
    <w:rsid w:val="005734E4"/>
    <w:rsid w:val="0058607D"/>
    <w:rsid w:val="00596A65"/>
    <w:rsid w:val="005A5144"/>
    <w:rsid w:val="005A63CC"/>
    <w:rsid w:val="005B7B7B"/>
    <w:rsid w:val="005C16EA"/>
    <w:rsid w:val="005D4146"/>
    <w:rsid w:val="005F171F"/>
    <w:rsid w:val="005F1CBB"/>
    <w:rsid w:val="00600F0F"/>
    <w:rsid w:val="00602748"/>
    <w:rsid w:val="006061EF"/>
    <w:rsid w:val="00606A8A"/>
    <w:rsid w:val="00611095"/>
    <w:rsid w:val="0061298A"/>
    <w:rsid w:val="0061450B"/>
    <w:rsid w:val="006227F2"/>
    <w:rsid w:val="0063342E"/>
    <w:rsid w:val="006623C2"/>
    <w:rsid w:val="0066483F"/>
    <w:rsid w:val="006763BF"/>
    <w:rsid w:val="006831BE"/>
    <w:rsid w:val="006837FE"/>
    <w:rsid w:val="006971EE"/>
    <w:rsid w:val="006C47AB"/>
    <w:rsid w:val="006C7057"/>
    <w:rsid w:val="006D3AAE"/>
    <w:rsid w:val="006D3F5C"/>
    <w:rsid w:val="006E03D3"/>
    <w:rsid w:val="006E130B"/>
    <w:rsid w:val="006E3249"/>
    <w:rsid w:val="006E79E4"/>
    <w:rsid w:val="006F0370"/>
    <w:rsid w:val="006F2C68"/>
    <w:rsid w:val="006F5640"/>
    <w:rsid w:val="006F759D"/>
    <w:rsid w:val="00701250"/>
    <w:rsid w:val="00705F1B"/>
    <w:rsid w:val="00712DB0"/>
    <w:rsid w:val="00721617"/>
    <w:rsid w:val="00727179"/>
    <w:rsid w:val="00736B6D"/>
    <w:rsid w:val="007628CA"/>
    <w:rsid w:val="00763ACB"/>
    <w:rsid w:val="0077671C"/>
    <w:rsid w:val="007776EF"/>
    <w:rsid w:val="00777C7D"/>
    <w:rsid w:val="00784F2C"/>
    <w:rsid w:val="00795371"/>
    <w:rsid w:val="007B13F0"/>
    <w:rsid w:val="007B264D"/>
    <w:rsid w:val="007B61B2"/>
    <w:rsid w:val="007B7CF6"/>
    <w:rsid w:val="007C645E"/>
    <w:rsid w:val="007D0667"/>
    <w:rsid w:val="007E1BA9"/>
    <w:rsid w:val="007E461A"/>
    <w:rsid w:val="007E54A7"/>
    <w:rsid w:val="00801D4C"/>
    <w:rsid w:val="00821215"/>
    <w:rsid w:val="00834E88"/>
    <w:rsid w:val="00840B67"/>
    <w:rsid w:val="00851BC5"/>
    <w:rsid w:val="0085505D"/>
    <w:rsid w:val="0085520B"/>
    <w:rsid w:val="00860869"/>
    <w:rsid w:val="00862CB6"/>
    <w:rsid w:val="00874540"/>
    <w:rsid w:val="00875A04"/>
    <w:rsid w:val="00877F0C"/>
    <w:rsid w:val="00881AD6"/>
    <w:rsid w:val="00881B09"/>
    <w:rsid w:val="00881BF8"/>
    <w:rsid w:val="008911E6"/>
    <w:rsid w:val="0089255E"/>
    <w:rsid w:val="00893DFD"/>
    <w:rsid w:val="008A0538"/>
    <w:rsid w:val="008A3F22"/>
    <w:rsid w:val="008A54A0"/>
    <w:rsid w:val="008B192F"/>
    <w:rsid w:val="008B2AD3"/>
    <w:rsid w:val="008B321A"/>
    <w:rsid w:val="008B366B"/>
    <w:rsid w:val="008C3D68"/>
    <w:rsid w:val="008C3F31"/>
    <w:rsid w:val="008C7EDC"/>
    <w:rsid w:val="008D007F"/>
    <w:rsid w:val="008D268B"/>
    <w:rsid w:val="008D454B"/>
    <w:rsid w:val="008E0A4C"/>
    <w:rsid w:val="008F33F4"/>
    <w:rsid w:val="00903312"/>
    <w:rsid w:val="009063B2"/>
    <w:rsid w:val="009265EE"/>
    <w:rsid w:val="00930079"/>
    <w:rsid w:val="00931AF2"/>
    <w:rsid w:val="00933376"/>
    <w:rsid w:val="00935538"/>
    <w:rsid w:val="00935656"/>
    <w:rsid w:val="00935FE1"/>
    <w:rsid w:val="009529CA"/>
    <w:rsid w:val="009702E0"/>
    <w:rsid w:val="00971319"/>
    <w:rsid w:val="00972663"/>
    <w:rsid w:val="0097532B"/>
    <w:rsid w:val="0097553F"/>
    <w:rsid w:val="00992236"/>
    <w:rsid w:val="009A69FA"/>
    <w:rsid w:val="009B6E3A"/>
    <w:rsid w:val="009C001C"/>
    <w:rsid w:val="009C013B"/>
    <w:rsid w:val="009C014B"/>
    <w:rsid w:val="009C2224"/>
    <w:rsid w:val="009D4A4F"/>
    <w:rsid w:val="009D5DE5"/>
    <w:rsid w:val="009E41C6"/>
    <w:rsid w:val="009F267C"/>
    <w:rsid w:val="009F3C8B"/>
    <w:rsid w:val="00A0061A"/>
    <w:rsid w:val="00A02524"/>
    <w:rsid w:val="00A0427C"/>
    <w:rsid w:val="00A06B2E"/>
    <w:rsid w:val="00A155B2"/>
    <w:rsid w:val="00A2059E"/>
    <w:rsid w:val="00A214A1"/>
    <w:rsid w:val="00A25B1C"/>
    <w:rsid w:val="00A305ED"/>
    <w:rsid w:val="00A31D9B"/>
    <w:rsid w:val="00A40C28"/>
    <w:rsid w:val="00A41858"/>
    <w:rsid w:val="00A46631"/>
    <w:rsid w:val="00A470CA"/>
    <w:rsid w:val="00A506C0"/>
    <w:rsid w:val="00A73B02"/>
    <w:rsid w:val="00A74CC4"/>
    <w:rsid w:val="00A7719B"/>
    <w:rsid w:val="00A8359C"/>
    <w:rsid w:val="00A84A0C"/>
    <w:rsid w:val="00AB2EF7"/>
    <w:rsid w:val="00AC3E27"/>
    <w:rsid w:val="00AF325E"/>
    <w:rsid w:val="00B017E1"/>
    <w:rsid w:val="00B01A5A"/>
    <w:rsid w:val="00B01FD8"/>
    <w:rsid w:val="00B12006"/>
    <w:rsid w:val="00B15591"/>
    <w:rsid w:val="00B179BF"/>
    <w:rsid w:val="00B336E2"/>
    <w:rsid w:val="00B33B1B"/>
    <w:rsid w:val="00B33D59"/>
    <w:rsid w:val="00B42434"/>
    <w:rsid w:val="00B47B09"/>
    <w:rsid w:val="00B643CB"/>
    <w:rsid w:val="00B71B2C"/>
    <w:rsid w:val="00B8146E"/>
    <w:rsid w:val="00B84125"/>
    <w:rsid w:val="00B86108"/>
    <w:rsid w:val="00BA1D29"/>
    <w:rsid w:val="00BA48EF"/>
    <w:rsid w:val="00BB1448"/>
    <w:rsid w:val="00BB5152"/>
    <w:rsid w:val="00BD6313"/>
    <w:rsid w:val="00BD74A8"/>
    <w:rsid w:val="00BE1042"/>
    <w:rsid w:val="00BF3A7D"/>
    <w:rsid w:val="00BF69D2"/>
    <w:rsid w:val="00C11E71"/>
    <w:rsid w:val="00C17A9B"/>
    <w:rsid w:val="00C31F37"/>
    <w:rsid w:val="00C463AB"/>
    <w:rsid w:val="00C62B00"/>
    <w:rsid w:val="00C745B0"/>
    <w:rsid w:val="00C76154"/>
    <w:rsid w:val="00C87958"/>
    <w:rsid w:val="00C908D8"/>
    <w:rsid w:val="00C94A96"/>
    <w:rsid w:val="00C94C1D"/>
    <w:rsid w:val="00C976E0"/>
    <w:rsid w:val="00C97717"/>
    <w:rsid w:val="00CA15E1"/>
    <w:rsid w:val="00CA346A"/>
    <w:rsid w:val="00CA477B"/>
    <w:rsid w:val="00CB0AB0"/>
    <w:rsid w:val="00CC30B1"/>
    <w:rsid w:val="00CD0F17"/>
    <w:rsid w:val="00CE093A"/>
    <w:rsid w:val="00CE153B"/>
    <w:rsid w:val="00CE3B98"/>
    <w:rsid w:val="00CE58E1"/>
    <w:rsid w:val="00CE66D8"/>
    <w:rsid w:val="00CE7DCF"/>
    <w:rsid w:val="00D1021E"/>
    <w:rsid w:val="00D251A2"/>
    <w:rsid w:val="00D253D6"/>
    <w:rsid w:val="00D253ED"/>
    <w:rsid w:val="00D25BB5"/>
    <w:rsid w:val="00D278D1"/>
    <w:rsid w:val="00D31CC5"/>
    <w:rsid w:val="00D35D3C"/>
    <w:rsid w:val="00D37D83"/>
    <w:rsid w:val="00D402B6"/>
    <w:rsid w:val="00D41A06"/>
    <w:rsid w:val="00D450E5"/>
    <w:rsid w:val="00D479A9"/>
    <w:rsid w:val="00D5135C"/>
    <w:rsid w:val="00D54424"/>
    <w:rsid w:val="00D54B3B"/>
    <w:rsid w:val="00D57347"/>
    <w:rsid w:val="00D57385"/>
    <w:rsid w:val="00D7456B"/>
    <w:rsid w:val="00D8124D"/>
    <w:rsid w:val="00D873D0"/>
    <w:rsid w:val="00D94853"/>
    <w:rsid w:val="00D96C16"/>
    <w:rsid w:val="00DB0EEA"/>
    <w:rsid w:val="00DC08F4"/>
    <w:rsid w:val="00DC5E8A"/>
    <w:rsid w:val="00DE64C7"/>
    <w:rsid w:val="00DF01E0"/>
    <w:rsid w:val="00DF58BE"/>
    <w:rsid w:val="00E0029C"/>
    <w:rsid w:val="00E041F5"/>
    <w:rsid w:val="00E07060"/>
    <w:rsid w:val="00E07326"/>
    <w:rsid w:val="00E07FDE"/>
    <w:rsid w:val="00E112DF"/>
    <w:rsid w:val="00E14BFF"/>
    <w:rsid w:val="00E14E40"/>
    <w:rsid w:val="00E219EE"/>
    <w:rsid w:val="00E2747C"/>
    <w:rsid w:val="00E27844"/>
    <w:rsid w:val="00E36CC8"/>
    <w:rsid w:val="00E42A6A"/>
    <w:rsid w:val="00E43EA6"/>
    <w:rsid w:val="00E44F14"/>
    <w:rsid w:val="00E6429C"/>
    <w:rsid w:val="00E66C2A"/>
    <w:rsid w:val="00E70246"/>
    <w:rsid w:val="00E74EBA"/>
    <w:rsid w:val="00E81606"/>
    <w:rsid w:val="00E8368F"/>
    <w:rsid w:val="00E858D2"/>
    <w:rsid w:val="00E91629"/>
    <w:rsid w:val="00E93F80"/>
    <w:rsid w:val="00E97F7F"/>
    <w:rsid w:val="00EA5983"/>
    <w:rsid w:val="00EB0A63"/>
    <w:rsid w:val="00EB0B7F"/>
    <w:rsid w:val="00EB32BE"/>
    <w:rsid w:val="00EB75F8"/>
    <w:rsid w:val="00EC6901"/>
    <w:rsid w:val="00ED12E2"/>
    <w:rsid w:val="00ED490B"/>
    <w:rsid w:val="00ED7C00"/>
    <w:rsid w:val="00EE3311"/>
    <w:rsid w:val="00EE3330"/>
    <w:rsid w:val="00EF101C"/>
    <w:rsid w:val="00F013E3"/>
    <w:rsid w:val="00F05AC0"/>
    <w:rsid w:val="00F07850"/>
    <w:rsid w:val="00F12D98"/>
    <w:rsid w:val="00F1786F"/>
    <w:rsid w:val="00F21990"/>
    <w:rsid w:val="00F26987"/>
    <w:rsid w:val="00F27C2D"/>
    <w:rsid w:val="00F42F4C"/>
    <w:rsid w:val="00F43033"/>
    <w:rsid w:val="00F45250"/>
    <w:rsid w:val="00F506D0"/>
    <w:rsid w:val="00F52F03"/>
    <w:rsid w:val="00F56329"/>
    <w:rsid w:val="00F6429E"/>
    <w:rsid w:val="00F671F3"/>
    <w:rsid w:val="00F72ED4"/>
    <w:rsid w:val="00F80823"/>
    <w:rsid w:val="00F8140C"/>
    <w:rsid w:val="00FA744E"/>
    <w:rsid w:val="00FB1E6B"/>
    <w:rsid w:val="00FB2602"/>
    <w:rsid w:val="00FC635E"/>
    <w:rsid w:val="00FD3BD9"/>
    <w:rsid w:val="00FD6D75"/>
    <w:rsid w:val="00FE636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94441-FA00-4730-AE9F-E7C17FA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72"/>
  </w:style>
  <w:style w:type="paragraph" w:styleId="2">
    <w:name w:val="heading 2"/>
    <w:basedOn w:val="a"/>
    <w:next w:val="a"/>
    <w:link w:val="20"/>
    <w:qFormat/>
    <w:rsid w:val="00BB1448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14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B1448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B1448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44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4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14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B1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BB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BB144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BB144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1">
    <w:name w:val="Абзац списка1"/>
    <w:basedOn w:val="a"/>
    <w:rsid w:val="00BB14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B1448"/>
  </w:style>
  <w:style w:type="character" w:customStyle="1" w:styleId="a4">
    <w:name w:val="Верхний колонтитул Знак"/>
    <w:basedOn w:val="a0"/>
    <w:link w:val="a5"/>
    <w:uiPriority w:val="99"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B1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B1448"/>
  </w:style>
  <w:style w:type="character" w:customStyle="1" w:styleId="a6">
    <w:name w:val="Нижний колонтитул Знак"/>
    <w:basedOn w:val="a0"/>
    <w:link w:val="a7"/>
    <w:uiPriority w:val="99"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B1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B1448"/>
  </w:style>
  <w:style w:type="character" w:customStyle="1" w:styleId="a8">
    <w:name w:val="Название Знак"/>
    <w:basedOn w:val="a0"/>
    <w:link w:val="a9"/>
    <w:uiPriority w:val="99"/>
    <w:rsid w:val="00BB14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Title"/>
    <w:basedOn w:val="a"/>
    <w:link w:val="a8"/>
    <w:uiPriority w:val="99"/>
    <w:qFormat/>
    <w:rsid w:val="00BB1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Название Знак1"/>
    <w:basedOn w:val="a0"/>
    <w:uiPriority w:val="10"/>
    <w:rsid w:val="00BB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basedOn w:val="a0"/>
    <w:link w:val="ab"/>
    <w:uiPriority w:val="99"/>
    <w:semiHidden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BB1448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BB1448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B1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B1448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B1448"/>
  </w:style>
  <w:style w:type="character" w:customStyle="1" w:styleId="21">
    <w:name w:val="Основной текст 2 Знак"/>
    <w:basedOn w:val="a0"/>
    <w:link w:val="22"/>
    <w:uiPriority w:val="99"/>
    <w:semiHidden/>
    <w:rsid w:val="00BB1448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B144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B144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B1448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B144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B1448"/>
  </w:style>
  <w:style w:type="character" w:customStyle="1" w:styleId="ae">
    <w:name w:val="Текст выноски Знак"/>
    <w:basedOn w:val="a0"/>
    <w:link w:val="af"/>
    <w:uiPriority w:val="99"/>
    <w:semiHidden/>
    <w:rsid w:val="00BB1448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BB14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B144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B1448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BB1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448"/>
    <w:rPr>
      <w:sz w:val="16"/>
      <w:szCs w:val="16"/>
    </w:rPr>
  </w:style>
  <w:style w:type="table" w:customStyle="1" w:styleId="17">
    <w:name w:val="Сетка таблицы1"/>
    <w:basedOn w:val="a1"/>
    <w:next w:val="a3"/>
    <w:uiPriority w:val="59"/>
    <w:rsid w:val="00BB14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F3A7D"/>
  </w:style>
  <w:style w:type="character" w:styleId="af1">
    <w:name w:val="Hyperlink"/>
    <w:basedOn w:val="a0"/>
    <w:uiPriority w:val="99"/>
    <w:unhideWhenUsed/>
    <w:rsid w:val="00BF3A7D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3"/>
    <w:uiPriority w:val="59"/>
    <w:rsid w:val="00BF3A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BF3A7D"/>
    <w:rPr>
      <w:color w:val="800080" w:themeColor="followedHyperlink"/>
      <w:u w:val="single"/>
    </w:rPr>
  </w:style>
  <w:style w:type="paragraph" w:customStyle="1" w:styleId="ConsPlusNormal">
    <w:name w:val="ConsPlusNormal"/>
    <w:rsid w:val="00BF3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F3A7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F3A7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F3A7D"/>
    <w:rPr>
      <w:vertAlign w:val="superscript"/>
    </w:rPr>
  </w:style>
  <w:style w:type="paragraph" w:styleId="af6">
    <w:name w:val="Normal (Web)"/>
    <w:basedOn w:val="a"/>
    <w:unhideWhenUsed/>
    <w:rsid w:val="00BF3A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C4AF-71F4-473A-9873-2516592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10234</Words>
  <Characters>58338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667</cp:revision>
  <dcterms:created xsi:type="dcterms:W3CDTF">2020-05-20T13:57:00Z</dcterms:created>
  <dcterms:modified xsi:type="dcterms:W3CDTF">2021-02-25T11:58:00Z</dcterms:modified>
</cp:coreProperties>
</file>